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5B4" w:rsidRPr="00C40256" w:rsidRDefault="004425B4" w:rsidP="00E77934">
      <w:pPr>
        <w:shd w:val="clear" w:color="auto" w:fill="E5B8B7" w:themeFill="accent2" w:themeFillTint="66"/>
        <w:tabs>
          <w:tab w:val="center" w:pos="5032"/>
          <w:tab w:val="left" w:pos="7320"/>
        </w:tabs>
        <w:spacing w:after="0"/>
        <w:ind w:left="1418" w:right="1134"/>
        <w:jc w:val="center"/>
        <w:rPr>
          <w:rFonts w:cstheme="minorHAnsi"/>
          <w:b/>
          <w:sz w:val="36"/>
          <w:szCs w:val="36"/>
          <w:lang w:val="fr-FR"/>
        </w:rPr>
      </w:pPr>
      <w:r w:rsidRPr="00C40256">
        <w:rPr>
          <w:rFonts w:cstheme="minorHAnsi"/>
          <w:b/>
          <w:sz w:val="36"/>
          <w:szCs w:val="36"/>
          <w:lang w:val="fr-FR"/>
        </w:rPr>
        <w:t>Instructions pour compléter le contrat pédagogique pour les mobilités de stage</w:t>
      </w:r>
      <w:r w:rsidR="00A57675">
        <w:rPr>
          <w:rFonts w:cstheme="minorHAnsi"/>
          <w:b/>
          <w:sz w:val="36"/>
          <w:szCs w:val="36"/>
          <w:lang w:val="fr-FR"/>
        </w:rPr>
        <w:t xml:space="preserve"> intra-européennes (KA1</w:t>
      </w:r>
      <w:r w:rsidR="004E31D2">
        <w:rPr>
          <w:rFonts w:cstheme="minorHAnsi"/>
          <w:b/>
          <w:sz w:val="36"/>
          <w:szCs w:val="36"/>
          <w:lang w:val="fr-FR"/>
        </w:rPr>
        <w:t>31</w:t>
      </w:r>
      <w:r w:rsidR="00A57675">
        <w:rPr>
          <w:rFonts w:cstheme="minorHAnsi"/>
          <w:b/>
          <w:sz w:val="36"/>
          <w:szCs w:val="36"/>
          <w:lang w:val="fr-FR"/>
        </w:rPr>
        <w:t>)</w:t>
      </w:r>
    </w:p>
    <w:p w:rsidR="00C40256" w:rsidRDefault="00C40256" w:rsidP="0020419A">
      <w:pPr>
        <w:spacing w:before="120" w:after="0"/>
        <w:ind w:right="-284"/>
        <w:jc w:val="both"/>
        <w:rPr>
          <w:rFonts w:cstheme="minorHAnsi"/>
          <w:lang w:val="fr-FR"/>
        </w:rPr>
      </w:pPr>
    </w:p>
    <w:p w:rsidR="000D6808" w:rsidRPr="00866771" w:rsidRDefault="00E60AFC" w:rsidP="0020419A">
      <w:pPr>
        <w:spacing w:before="120" w:after="0"/>
        <w:ind w:right="-284"/>
        <w:jc w:val="both"/>
        <w:rPr>
          <w:rFonts w:cstheme="minorHAnsi"/>
          <w:lang w:val="fr-FR"/>
        </w:rPr>
      </w:pPr>
      <w:r w:rsidRPr="00CA410E">
        <w:rPr>
          <w:rFonts w:cstheme="minorHAnsi"/>
          <w:lang w:val="fr-FR"/>
        </w:rPr>
        <w:t>Le contrat pédagogique permet de préparer efficacement et de manière transparente une mobilité d</w:t>
      </w:r>
      <w:r>
        <w:rPr>
          <w:rFonts w:cstheme="minorHAnsi"/>
          <w:lang w:val="fr-FR"/>
        </w:rPr>
        <w:t>e stage</w:t>
      </w:r>
      <w:r w:rsidRPr="00CA410E">
        <w:rPr>
          <w:rFonts w:cstheme="minorHAnsi"/>
          <w:lang w:val="fr-FR"/>
        </w:rPr>
        <w:t xml:space="preserve"> et d’assurer à l’étudiant la reconnaissance </w:t>
      </w:r>
      <w:r>
        <w:rPr>
          <w:rFonts w:cstheme="minorHAnsi"/>
          <w:lang w:val="fr-FR"/>
        </w:rPr>
        <w:t>du stage réalisé</w:t>
      </w:r>
      <w:r w:rsidRPr="00CA410E">
        <w:rPr>
          <w:rFonts w:cstheme="minorHAnsi"/>
          <w:lang w:val="fr-FR"/>
        </w:rPr>
        <w:t xml:space="preserve"> avec succès à l’étrang</w:t>
      </w:r>
      <w:r w:rsidR="003C64B7">
        <w:rPr>
          <w:rFonts w:cstheme="minorHAnsi"/>
          <w:lang w:val="fr-FR"/>
        </w:rPr>
        <w:t>er dans le cadre de son diplôme.</w:t>
      </w:r>
    </w:p>
    <w:p w:rsidR="0039532F" w:rsidRDefault="00E60AFC" w:rsidP="0039532F">
      <w:pPr>
        <w:spacing w:before="120" w:after="120"/>
        <w:ind w:right="-284"/>
        <w:jc w:val="both"/>
        <w:rPr>
          <w:rFonts w:cstheme="minorHAnsi"/>
          <w:lang w:val="fr-FR"/>
        </w:rPr>
      </w:pPr>
      <w:r w:rsidRPr="00E60AFC">
        <w:t>Ce modèle de document s’applique aux mobilités de stage Erasmus+ entre pays participant</w:t>
      </w:r>
      <w:r w:rsidR="003C64B7">
        <w:t>s</w:t>
      </w:r>
      <w:r w:rsidRPr="00E60AFC">
        <w:t xml:space="preserve"> au programme (KA1</w:t>
      </w:r>
      <w:r w:rsidR="004E31D2">
        <w:t>31</w:t>
      </w:r>
      <w:r w:rsidRPr="00E60AFC">
        <w:t>)</w:t>
      </w:r>
      <w:r w:rsidR="005174AB">
        <w:t>.</w:t>
      </w:r>
      <w:r w:rsidRPr="00E60AFC">
        <w:t xml:space="preserve"> </w:t>
      </w:r>
      <w:r>
        <w:t xml:space="preserve">Il est </w:t>
      </w:r>
      <w:r w:rsidRPr="003C64B7">
        <w:rPr>
          <w:u w:val="single"/>
        </w:rPr>
        <w:t>recommandé</w:t>
      </w:r>
      <w:r w:rsidRPr="005174AB">
        <w:t xml:space="preserve"> </w:t>
      </w:r>
      <w:r>
        <w:t>d’utiliser ce modèle</w:t>
      </w:r>
      <w:r w:rsidR="0039532F">
        <w:t xml:space="preserve">. </w:t>
      </w:r>
      <w:r w:rsidR="0039532F" w:rsidRPr="00CA410E">
        <w:rPr>
          <w:rFonts w:cstheme="minorHAnsi"/>
          <w:lang w:val="fr-FR"/>
        </w:rPr>
        <w:t xml:space="preserve">Cependant, l’établissement d’enseignement supérieur disposant déjà d’outils informatiques lui permettant d’établir un contrat pédagogique et un relevé de notes qui lui sont propres, peut continuer à les utiliser, à condition que figurent comme minimum requis tous les éléments listés dans le modèle. Des champs </w:t>
      </w:r>
      <w:r w:rsidR="00147FF9">
        <w:rPr>
          <w:rFonts w:cstheme="minorHAnsi"/>
          <w:lang w:val="fr-FR"/>
        </w:rPr>
        <w:t>supplémentaires</w:t>
      </w:r>
      <w:r w:rsidR="0039532F" w:rsidRPr="00CA410E">
        <w:rPr>
          <w:rFonts w:cstheme="minorHAnsi"/>
          <w:lang w:val="fr-FR"/>
        </w:rPr>
        <w:t xml:space="preserve"> peuvent être ajoutés, si besoin (par exemple des informations sur le coordinateur d’un consortium), et la mise en forme peut être modifiée</w:t>
      </w:r>
      <w:r w:rsidR="00A27354">
        <w:rPr>
          <w:rFonts w:cstheme="minorHAnsi"/>
          <w:lang w:val="fr-FR"/>
        </w:rPr>
        <w:t xml:space="preserve"> </w:t>
      </w:r>
      <w:r w:rsidR="00A27354" w:rsidRPr="00CA410E">
        <w:rPr>
          <w:rFonts w:cstheme="minorHAnsi"/>
          <w:lang w:val="fr-FR"/>
        </w:rPr>
        <w:t>(par exemple la taille de la police et la couleur de la police)</w:t>
      </w:r>
      <w:r w:rsidR="0039532F" w:rsidRPr="00CA410E">
        <w:rPr>
          <w:rFonts w:cstheme="minorHAnsi"/>
          <w:lang w:val="fr-FR"/>
        </w:rPr>
        <w:t>.</w:t>
      </w:r>
    </w:p>
    <w:p w:rsidR="0039532F" w:rsidRPr="00046F65" w:rsidRDefault="0039532F" w:rsidP="00E77934">
      <w:pPr>
        <w:shd w:val="clear" w:color="auto" w:fill="F2DBDB" w:themeFill="accent2" w:themeFillTint="33"/>
        <w:spacing w:after="0"/>
        <w:ind w:right="-283"/>
        <w:jc w:val="center"/>
        <w:rPr>
          <w:rFonts w:ascii="Calibri" w:hAnsi="Calibri" w:cstheme="minorHAnsi"/>
          <w:b/>
          <w:lang w:val="fr-FR"/>
        </w:rPr>
      </w:pPr>
      <w:r w:rsidRPr="00046F65">
        <w:rPr>
          <w:rFonts w:ascii="Calibri" w:hAnsi="Calibri" w:cstheme="minorHAnsi"/>
          <w:b/>
          <w:lang w:val="fr-FR"/>
        </w:rPr>
        <w:t>AVANT LA MOBILITE</w:t>
      </w:r>
    </w:p>
    <w:p w:rsidR="0039532F" w:rsidRPr="00CA410E" w:rsidRDefault="0039532F" w:rsidP="0039532F">
      <w:pPr>
        <w:spacing w:before="120" w:after="120"/>
        <w:ind w:right="61"/>
        <w:jc w:val="both"/>
        <w:rPr>
          <w:rFonts w:cstheme="minorHAnsi"/>
          <w:b/>
          <w:u w:val="single"/>
          <w:lang w:val="fr-FR"/>
        </w:rPr>
      </w:pPr>
      <w:r w:rsidRPr="00CA410E">
        <w:rPr>
          <w:rFonts w:cstheme="minorHAnsi"/>
          <w:b/>
          <w:u w:val="single"/>
          <w:lang w:val="fr-FR"/>
        </w:rPr>
        <w:t>Données administratives</w:t>
      </w:r>
    </w:p>
    <w:p w:rsidR="0039532F" w:rsidRDefault="00013ECE" w:rsidP="0039532F">
      <w:pPr>
        <w:spacing w:before="120" w:after="120"/>
        <w:ind w:right="-284"/>
        <w:jc w:val="both"/>
        <w:rPr>
          <w:rFonts w:cstheme="minorHAnsi"/>
          <w:lang w:val="fr-FR"/>
        </w:rPr>
      </w:pPr>
      <w:r w:rsidRPr="00CA410E">
        <w:rPr>
          <w:rFonts w:cstheme="minorHAnsi"/>
          <w:lang w:val="fr-FR"/>
        </w:rPr>
        <w:t>Avant la mobilité, il est nécessaire de compléter la page 1 comportant les renseignements sur l</w:t>
      </w:r>
      <w:r>
        <w:rPr>
          <w:rFonts w:cstheme="minorHAnsi"/>
          <w:lang w:val="fr-FR"/>
        </w:rPr>
        <w:t>e stagiaire</w:t>
      </w:r>
      <w:r w:rsidRPr="00CA410E">
        <w:rPr>
          <w:rFonts w:cstheme="minorHAnsi"/>
          <w:lang w:val="fr-FR"/>
        </w:rPr>
        <w:t>,</w:t>
      </w:r>
      <w:r w:rsidR="003C64B7">
        <w:rPr>
          <w:rFonts w:cstheme="minorHAnsi"/>
          <w:lang w:val="fr-FR"/>
        </w:rPr>
        <w:t xml:space="preserve"> l’établissement d’envoi, l’organisme </w:t>
      </w:r>
      <w:r w:rsidR="00E77934">
        <w:rPr>
          <w:rFonts w:cstheme="minorHAnsi"/>
          <w:lang w:val="fr-FR"/>
        </w:rPr>
        <w:t>ou</w:t>
      </w:r>
      <w:r w:rsidR="003C64B7">
        <w:rPr>
          <w:rFonts w:cstheme="minorHAnsi"/>
          <w:lang w:val="fr-FR"/>
        </w:rPr>
        <w:t xml:space="preserve"> l’entreprise d’accueil</w:t>
      </w:r>
      <w:r w:rsidRPr="00CA410E">
        <w:rPr>
          <w:rFonts w:cstheme="minorHAnsi"/>
          <w:lang w:val="fr-FR"/>
        </w:rPr>
        <w:t>. L’accord des trois parties qui doit figurer dans cette partie est à compléter avant la mobilité.</w:t>
      </w:r>
    </w:p>
    <w:p w:rsidR="00013ECE" w:rsidRDefault="00013ECE" w:rsidP="00013ECE">
      <w:pPr>
        <w:spacing w:before="120" w:after="120"/>
        <w:ind w:right="-284"/>
        <w:jc w:val="both"/>
        <w:rPr>
          <w:rFonts w:cstheme="minorHAnsi"/>
          <w:lang w:val="fr-FR"/>
        </w:rPr>
      </w:pPr>
      <w:r w:rsidRPr="00CA410E">
        <w:rPr>
          <w:rFonts w:cstheme="minorHAnsi"/>
          <w:lang w:val="fr-FR"/>
        </w:rPr>
        <w:t xml:space="preserve">Dans le cas où certaines données administratives </w:t>
      </w:r>
      <w:r w:rsidR="000F03E1">
        <w:rPr>
          <w:rFonts w:cstheme="minorHAnsi"/>
          <w:lang w:val="fr-FR"/>
        </w:rPr>
        <w:t>sont déjà</w:t>
      </w:r>
      <w:r w:rsidRPr="00CA410E">
        <w:rPr>
          <w:rFonts w:cstheme="minorHAnsi"/>
          <w:lang w:val="fr-FR"/>
        </w:rPr>
        <w:t xml:space="preserve"> à disposition des trois parties, il n’est pas nécessaire de le</w:t>
      </w:r>
      <w:r>
        <w:rPr>
          <w:rFonts w:cstheme="minorHAnsi"/>
          <w:lang w:val="fr-FR"/>
        </w:rPr>
        <w:t>s</w:t>
      </w:r>
      <w:r w:rsidRPr="00CA410E">
        <w:rPr>
          <w:rFonts w:cstheme="minorHAnsi"/>
          <w:lang w:val="fr-FR"/>
        </w:rPr>
        <w:t xml:space="preserve"> faire figurer dans le modèle.</w:t>
      </w:r>
    </w:p>
    <w:p w:rsidR="00013ECE" w:rsidRDefault="00013ECE" w:rsidP="00013ECE">
      <w:pPr>
        <w:spacing w:before="120" w:after="120"/>
        <w:ind w:right="-284"/>
        <w:jc w:val="both"/>
        <w:rPr>
          <w:rFonts w:cstheme="minorHAnsi"/>
          <w:lang w:val="fr-FR"/>
        </w:rPr>
      </w:pPr>
      <w:r w:rsidRPr="00CA410E">
        <w:rPr>
          <w:rFonts w:cstheme="minorHAnsi"/>
          <w:lang w:val="fr-FR"/>
        </w:rPr>
        <w:t>Sur la page 1, la plupart des informations concernant l</w:t>
      </w:r>
      <w:r>
        <w:rPr>
          <w:rFonts w:cstheme="minorHAnsi"/>
          <w:lang w:val="fr-FR"/>
        </w:rPr>
        <w:t>e stagiaire</w:t>
      </w:r>
      <w:r w:rsidRPr="00CA410E">
        <w:rPr>
          <w:rFonts w:cstheme="minorHAnsi"/>
          <w:lang w:val="fr-FR"/>
        </w:rPr>
        <w:t xml:space="preserve">, </w:t>
      </w:r>
      <w:r w:rsidR="0082418B">
        <w:rPr>
          <w:rFonts w:cstheme="minorHAnsi"/>
          <w:lang w:val="fr-FR"/>
        </w:rPr>
        <w:t xml:space="preserve">les </w:t>
      </w:r>
      <w:r w:rsidR="00BF74FA">
        <w:rPr>
          <w:rFonts w:cstheme="minorHAnsi"/>
          <w:lang w:val="fr-FR"/>
        </w:rPr>
        <w:t>organismes</w:t>
      </w:r>
      <w:r w:rsidR="0082418B">
        <w:rPr>
          <w:rFonts w:cstheme="minorHAnsi"/>
          <w:lang w:val="fr-FR"/>
        </w:rPr>
        <w:t xml:space="preserve"> d’envoi et d’accueil</w:t>
      </w:r>
      <w:r w:rsidRPr="00CA410E">
        <w:rPr>
          <w:rFonts w:cstheme="minorHAnsi"/>
          <w:lang w:val="fr-FR"/>
        </w:rPr>
        <w:t xml:space="preserve"> devront être saisies dans le </w:t>
      </w:r>
      <w:proofErr w:type="spellStart"/>
      <w:r w:rsidRPr="00CA410E">
        <w:rPr>
          <w:rFonts w:cstheme="minorHAnsi"/>
          <w:lang w:val="fr-FR"/>
        </w:rPr>
        <w:t>Mobility</w:t>
      </w:r>
      <w:proofErr w:type="spellEnd"/>
      <w:r w:rsidRPr="00CA410E">
        <w:rPr>
          <w:rFonts w:cstheme="minorHAnsi"/>
          <w:lang w:val="fr-FR"/>
        </w:rPr>
        <w:t xml:space="preserve"> Tool+.</w:t>
      </w:r>
    </w:p>
    <w:p w:rsidR="00013ECE" w:rsidRPr="00013ECE" w:rsidRDefault="00013ECE" w:rsidP="00013ECE">
      <w:pPr>
        <w:spacing w:before="120" w:after="120"/>
        <w:ind w:right="-567"/>
        <w:jc w:val="both"/>
        <w:rPr>
          <w:rFonts w:cstheme="minorHAnsi"/>
          <w:u w:val="single"/>
          <w:lang w:val="fr-FR"/>
        </w:rPr>
      </w:pPr>
      <w:r w:rsidRPr="00013ECE">
        <w:rPr>
          <w:rFonts w:eastAsia="Times New Roman" w:cstheme="minorHAnsi"/>
          <w:b/>
          <w:bCs/>
          <w:iCs/>
          <w:u w:val="single"/>
          <w:lang w:val="fr-FR" w:eastAsia="en-GB"/>
        </w:rPr>
        <w:t>Programme de stage dans l’org</w:t>
      </w:r>
      <w:r w:rsidR="003C64B7">
        <w:rPr>
          <w:rFonts w:eastAsia="Times New Roman" w:cstheme="minorHAnsi"/>
          <w:b/>
          <w:bCs/>
          <w:iCs/>
          <w:u w:val="single"/>
          <w:lang w:val="fr-FR" w:eastAsia="en-GB"/>
        </w:rPr>
        <w:t>anisme/l’entreprise d’accueil (T</w:t>
      </w:r>
      <w:r w:rsidRPr="00013ECE">
        <w:rPr>
          <w:rFonts w:eastAsia="Times New Roman" w:cstheme="minorHAnsi"/>
          <w:b/>
          <w:bCs/>
          <w:iCs/>
          <w:u w:val="single"/>
          <w:lang w:val="fr-FR" w:eastAsia="en-GB"/>
        </w:rPr>
        <w:t>ableau A)</w:t>
      </w:r>
    </w:p>
    <w:p w:rsidR="00013ECE" w:rsidRPr="00013ECE" w:rsidRDefault="00013ECE" w:rsidP="00013ECE">
      <w:pPr>
        <w:spacing w:before="120" w:after="120"/>
        <w:ind w:right="-567"/>
        <w:jc w:val="both"/>
        <w:rPr>
          <w:rFonts w:cstheme="minorHAnsi"/>
          <w:lang w:val="fr-FR"/>
        </w:rPr>
      </w:pPr>
      <w:r w:rsidRPr="00013ECE">
        <w:rPr>
          <w:rFonts w:cstheme="minorHAnsi"/>
          <w:lang w:val="fr-FR"/>
        </w:rPr>
        <w:t>Le programme de stage dans l’organisme/l’entreprise d’accueil devra inclure</w:t>
      </w:r>
      <w:r>
        <w:rPr>
          <w:rFonts w:cstheme="minorHAnsi"/>
          <w:lang w:val="fr-FR"/>
        </w:rPr>
        <w:t xml:space="preserve">, à titre </w:t>
      </w:r>
      <w:r w:rsidRPr="00013ECE">
        <w:rPr>
          <w:rFonts w:cstheme="minorHAnsi"/>
          <w:b/>
          <w:lang w:val="fr-FR"/>
        </w:rPr>
        <w:t>indicatif</w:t>
      </w:r>
      <w:r>
        <w:rPr>
          <w:rFonts w:cstheme="minorHAnsi"/>
          <w:lang w:val="fr-FR"/>
        </w:rPr>
        <w:t>,</w:t>
      </w:r>
      <w:r w:rsidRPr="00013ECE">
        <w:rPr>
          <w:rFonts w:cstheme="minorHAnsi"/>
          <w:lang w:val="fr-FR"/>
        </w:rPr>
        <w:t xml:space="preserve"> les mois prévus de début et de fin de stage, l’intitulé du stage, ainsi que le nombre d’heures travaillées par semaine.</w:t>
      </w:r>
    </w:p>
    <w:p w:rsidR="00013ECE" w:rsidRDefault="00013ECE" w:rsidP="00013ECE">
      <w:pPr>
        <w:spacing w:before="120" w:after="120"/>
        <w:ind w:right="-567"/>
        <w:jc w:val="both"/>
        <w:rPr>
          <w:rFonts w:cstheme="minorHAnsi"/>
          <w:lang w:val="fr-FR"/>
        </w:rPr>
      </w:pPr>
      <w:r w:rsidRPr="00013ECE">
        <w:rPr>
          <w:rFonts w:cstheme="minorHAnsi"/>
          <w:lang w:val="fr-FR"/>
        </w:rPr>
        <w:t>Le programme détaillé de la période de stage devra comporter les tâches/réalisations du stagiaire et l’emploi du temps correspondant.</w:t>
      </w:r>
    </w:p>
    <w:p w:rsidR="002A7A7B" w:rsidRPr="00013ECE" w:rsidRDefault="002A7A7B" w:rsidP="00013ECE">
      <w:pPr>
        <w:spacing w:before="120" w:after="120"/>
        <w:ind w:right="-567"/>
        <w:jc w:val="both"/>
        <w:rPr>
          <w:rFonts w:cstheme="minorHAnsi"/>
          <w:lang w:val="fr-FR"/>
        </w:rPr>
      </w:pPr>
      <w:r>
        <w:rPr>
          <w:rFonts w:cstheme="minorHAnsi"/>
          <w:lang w:val="fr-FR"/>
        </w:rPr>
        <w:t>Si le stage est réalisé</w:t>
      </w:r>
      <w:r w:rsidRPr="002A7A7B">
        <w:rPr>
          <w:rFonts w:cstheme="minorHAnsi"/>
          <w:lang w:val="fr-FR"/>
        </w:rPr>
        <w:t xml:space="preserve"> dans le domaine des compétences numériques</w:t>
      </w:r>
      <w:r w:rsidR="00F424F7">
        <w:rPr>
          <w:rStyle w:val="Appeldenotedefin"/>
          <w:rFonts w:cstheme="minorHAnsi"/>
          <w:lang w:val="fr-FR"/>
        </w:rPr>
        <w:endnoteReference w:id="1"/>
      </w:r>
      <w:r>
        <w:rPr>
          <w:rFonts w:cstheme="minorHAnsi"/>
          <w:lang w:val="fr-FR"/>
        </w:rPr>
        <w:t>, cette information sera précisée en cochant la correspondante.</w:t>
      </w:r>
    </w:p>
    <w:p w:rsidR="00013ECE" w:rsidRDefault="00013ECE" w:rsidP="00013ECE">
      <w:pPr>
        <w:spacing w:before="120" w:after="120"/>
        <w:ind w:right="-567"/>
        <w:jc w:val="both"/>
        <w:rPr>
          <w:rFonts w:cstheme="minorHAnsi"/>
          <w:lang w:val="fr-FR"/>
        </w:rPr>
      </w:pPr>
      <w:r w:rsidRPr="00013ECE">
        <w:rPr>
          <w:rFonts w:cstheme="minorHAnsi"/>
          <w:lang w:val="fr-FR"/>
        </w:rPr>
        <w:t>Le programme de stage devra indiquer quelles connaissances, quelles compétences et aptitudes intellectuelles et pratiques (résultats d’apprentissage) devront être acquises au cours du stage : académiques, analytiques, capacité à communiquer, prise de décision, TIC, innovation et créativité, stratégiques-organisationnelles, compétences linguistiques, capacité à travailler en équipe, prise d’initiative, adaptabilité, etc…</w:t>
      </w:r>
    </w:p>
    <w:p w:rsidR="00013ECE" w:rsidRPr="00013ECE" w:rsidRDefault="00013ECE" w:rsidP="00013ECE">
      <w:pPr>
        <w:spacing w:before="120" w:after="120"/>
        <w:ind w:right="-567"/>
        <w:jc w:val="both"/>
        <w:rPr>
          <w:rFonts w:cstheme="minorHAnsi"/>
          <w:b/>
          <w:lang w:val="fr-FR"/>
        </w:rPr>
      </w:pPr>
      <w:r w:rsidRPr="00013ECE">
        <w:rPr>
          <w:rFonts w:cstheme="minorHAnsi"/>
          <w:lang w:val="fr-FR"/>
        </w:rPr>
        <w:t>Le plan de suivi devra décrire comment et quand le stagiaire sera suivi pendant le stage par l’organisme/l’entreprise d’accueil, l’établissement d’envoi, et, si nécessaire, par une tierce partie.</w:t>
      </w:r>
    </w:p>
    <w:p w:rsidR="00013ECE" w:rsidRPr="00013ECE" w:rsidRDefault="00013ECE" w:rsidP="00013ECE">
      <w:pPr>
        <w:spacing w:before="120" w:after="120"/>
        <w:ind w:right="-567"/>
        <w:jc w:val="both"/>
        <w:rPr>
          <w:rFonts w:cstheme="minorHAnsi"/>
          <w:lang w:val="fr-FR"/>
        </w:rPr>
      </w:pPr>
    </w:p>
    <w:p w:rsidR="00013ECE" w:rsidRDefault="00013ECE" w:rsidP="00013ECE">
      <w:pPr>
        <w:spacing w:before="120" w:after="120"/>
        <w:ind w:right="-567"/>
        <w:jc w:val="both"/>
        <w:rPr>
          <w:rFonts w:cstheme="minorHAnsi"/>
          <w:lang w:val="fr-FR"/>
        </w:rPr>
      </w:pPr>
      <w:r w:rsidRPr="00013ECE">
        <w:rPr>
          <w:rFonts w:cstheme="minorHAnsi"/>
          <w:lang w:val="fr-FR"/>
        </w:rPr>
        <w:t>Le plan d’évaluation devra décrire les critères d’évaluation utilisés pour évaluer le stage et les résultats d’apprentissage.</w:t>
      </w:r>
    </w:p>
    <w:p w:rsidR="00013ECE" w:rsidRDefault="00013ECE" w:rsidP="00013ECE">
      <w:pPr>
        <w:spacing w:before="120" w:after="120"/>
        <w:ind w:right="-567"/>
        <w:jc w:val="both"/>
        <w:rPr>
          <w:rFonts w:cstheme="minorHAnsi"/>
          <w:b/>
          <w:u w:val="single"/>
          <w:lang w:val="fr-FR"/>
        </w:rPr>
      </w:pPr>
      <w:r w:rsidRPr="00013ECE">
        <w:rPr>
          <w:rFonts w:cstheme="minorHAnsi"/>
          <w:b/>
          <w:u w:val="single"/>
          <w:lang w:val="fr-FR"/>
        </w:rPr>
        <w:t>Compétences linguistiques</w:t>
      </w:r>
    </w:p>
    <w:p w:rsidR="007B7E5D" w:rsidRPr="007B7E5D" w:rsidRDefault="007B7E5D" w:rsidP="007B7E5D">
      <w:pPr>
        <w:spacing w:before="120" w:after="120"/>
        <w:ind w:right="-567"/>
        <w:jc w:val="both"/>
        <w:rPr>
          <w:rFonts w:cstheme="minorHAnsi"/>
          <w:lang w:val="fr-FR"/>
        </w:rPr>
      </w:pPr>
      <w:r w:rsidRPr="007B7E5D">
        <w:rPr>
          <w:rFonts w:cstheme="minorHAnsi"/>
          <w:lang w:val="fr-FR"/>
        </w:rPr>
        <w:t>Un niveau de compétence linguistique</w:t>
      </w:r>
      <w:r>
        <w:rPr>
          <w:rStyle w:val="Appeldenotedefin"/>
          <w:rFonts w:cstheme="minorHAnsi"/>
          <w:lang w:val="fr-FR"/>
        </w:rPr>
        <w:endnoteReference w:id="2"/>
      </w:r>
      <w:r w:rsidRPr="007B7E5D">
        <w:rPr>
          <w:rFonts w:cstheme="minorHAnsi"/>
          <w:lang w:val="fr-FR"/>
        </w:rPr>
        <w:t xml:space="preserve"> recommandé dans la langue principale de travail devra être défini avec l’organisme/l’entreprise d’accueil afin d’assurer une intégration satisfaisante du stagiaire dans l’organisme/l’entreprise.</w:t>
      </w:r>
    </w:p>
    <w:p w:rsidR="00013ECE" w:rsidRDefault="007B7E5D" w:rsidP="00013ECE">
      <w:pPr>
        <w:spacing w:before="120" w:after="120"/>
        <w:ind w:right="-567"/>
        <w:jc w:val="both"/>
        <w:rPr>
          <w:rFonts w:cstheme="minorHAnsi"/>
          <w:lang w:val="fr-FR"/>
        </w:rPr>
      </w:pPr>
      <w:r w:rsidRPr="007B7E5D">
        <w:rPr>
          <w:rFonts w:cstheme="minorHAnsi"/>
          <w:lang w:val="fr-FR"/>
        </w:rPr>
        <w:t>Le niveau de compétence dans la langue principale de travail que le stagiaire possède ou s’engage à acquérir avant le début du stage doit être reporté dans la case prévue à cet effet dans le contrat pédagogique ou, sinon, dans le contrat de mobilité.</w:t>
      </w:r>
      <w:r w:rsidR="00A8248F">
        <w:rPr>
          <w:rFonts w:cstheme="minorHAnsi"/>
          <w:lang w:val="fr-FR"/>
        </w:rPr>
        <w:t xml:space="preserve"> </w:t>
      </w:r>
      <w:r w:rsidR="00A8248F" w:rsidRPr="00A8248F">
        <w:rPr>
          <w:rFonts w:cstheme="minorHAnsi"/>
          <w:lang w:val="fr-FR"/>
        </w:rPr>
        <w:t>Dans le cas où le niveau du stagiaire sélectionné est en dessous du niveau recommandé à la signature du contrat pédagogique (ou du contrat de mobilité), l’établissement d’envoi et le stagiaire devront s’accorder sur le fait qu’il/elle devra atteindre le niveau recommandé avant le début de la mobilité</w:t>
      </w:r>
      <w:r w:rsidR="00A8248F">
        <w:rPr>
          <w:rFonts w:cstheme="minorHAnsi"/>
          <w:lang w:val="fr-FR"/>
        </w:rPr>
        <w:t xml:space="preserve">. </w:t>
      </w:r>
      <w:r w:rsidR="00A8248F" w:rsidRPr="00A8248F">
        <w:rPr>
          <w:rFonts w:cstheme="minorHAnsi"/>
          <w:lang w:val="fr-FR"/>
        </w:rPr>
        <w:t>Ils devront également s’entendre sur le type d’aide à apporter à l’étudiant par l’établissement d’envoi (soit par le biais de cours financés avec la ligne budgétaire « organisation de la mobilité » ou par le biais des cours en ligne Erasmus+ sur la plateforme OLS, si applicable) ou par l’établissement/l’entreprise d’accueil.</w:t>
      </w:r>
    </w:p>
    <w:p w:rsidR="00A8248F" w:rsidRDefault="00A8248F" w:rsidP="00A8248F">
      <w:pPr>
        <w:spacing w:before="120" w:after="120"/>
        <w:ind w:right="-567"/>
        <w:jc w:val="both"/>
        <w:rPr>
          <w:rFonts w:cstheme="minorHAnsi"/>
          <w:b/>
          <w:u w:val="single"/>
          <w:lang w:val="fr-FR"/>
        </w:rPr>
      </w:pPr>
      <w:r w:rsidRPr="00A8248F">
        <w:rPr>
          <w:rFonts w:cstheme="minorHAnsi"/>
          <w:b/>
          <w:u w:val="single"/>
          <w:lang w:val="fr-FR"/>
        </w:rPr>
        <w:t>Etablissement d’envoi (Tableau B)</w:t>
      </w:r>
    </w:p>
    <w:p w:rsidR="00A8248F" w:rsidRPr="00A8248F" w:rsidRDefault="00A8248F" w:rsidP="00A8248F">
      <w:pPr>
        <w:spacing w:before="120" w:after="120"/>
        <w:ind w:right="-567"/>
        <w:jc w:val="both"/>
        <w:rPr>
          <w:rFonts w:cstheme="minorHAnsi"/>
          <w:lang w:val="fr-FR"/>
        </w:rPr>
      </w:pPr>
      <w:r w:rsidRPr="00A8248F">
        <w:rPr>
          <w:rFonts w:cstheme="minorHAnsi"/>
          <w:lang w:val="fr-FR"/>
        </w:rPr>
        <w:t xml:space="preserve">L’établissement d’envoi s’engage à reconnaître les résultats d’apprentissage acquis par le stagiaire après réalisation satisfaisante du stage. Il existe </w:t>
      </w:r>
      <w:r w:rsidR="00552C2D">
        <w:rPr>
          <w:rFonts w:cstheme="minorHAnsi"/>
          <w:lang w:val="fr-FR"/>
        </w:rPr>
        <w:t>2</w:t>
      </w:r>
      <w:r w:rsidRPr="00A8248F">
        <w:rPr>
          <w:rFonts w:cstheme="minorHAnsi"/>
          <w:lang w:val="fr-FR"/>
        </w:rPr>
        <w:t xml:space="preserve"> dispositions différentes pour les stages, le tableau B devra être complété en conséquence : </w:t>
      </w:r>
    </w:p>
    <w:p w:rsidR="00A8248F" w:rsidRPr="00A8248F" w:rsidRDefault="00A8248F" w:rsidP="00A8248F">
      <w:pPr>
        <w:pStyle w:val="Paragraphedeliste"/>
        <w:numPr>
          <w:ilvl w:val="0"/>
          <w:numId w:val="2"/>
        </w:numPr>
        <w:spacing w:after="120"/>
        <w:ind w:left="851" w:right="-567" w:firstLine="0"/>
        <w:jc w:val="both"/>
        <w:rPr>
          <w:rFonts w:cstheme="minorHAnsi"/>
          <w:lang w:val="fr-FR"/>
        </w:rPr>
      </w:pPr>
      <w:r w:rsidRPr="00A8248F">
        <w:rPr>
          <w:rFonts w:cstheme="minorHAnsi"/>
          <w:lang w:val="fr-FR"/>
        </w:rPr>
        <w:t xml:space="preserve">Stage faisant partie intégrante de la formation </w:t>
      </w:r>
      <w:r w:rsidR="00036778">
        <w:rPr>
          <w:rFonts w:cstheme="minorHAnsi"/>
          <w:lang w:val="fr-FR"/>
        </w:rPr>
        <w:t>(comptabilisé dans le diplôme)</w:t>
      </w:r>
    </w:p>
    <w:p w:rsidR="00A8248F" w:rsidRPr="00A8248F" w:rsidRDefault="00A8248F" w:rsidP="00A8248F">
      <w:pPr>
        <w:pStyle w:val="Paragraphedeliste"/>
        <w:numPr>
          <w:ilvl w:val="0"/>
          <w:numId w:val="2"/>
        </w:numPr>
        <w:spacing w:after="120"/>
        <w:ind w:left="851" w:right="-567" w:firstLine="0"/>
        <w:jc w:val="both"/>
        <w:rPr>
          <w:rFonts w:cstheme="minorHAnsi"/>
          <w:lang w:val="fr-FR"/>
        </w:rPr>
      </w:pPr>
      <w:r w:rsidRPr="00A8248F">
        <w:rPr>
          <w:rFonts w:cstheme="minorHAnsi"/>
          <w:lang w:val="fr-FR"/>
        </w:rPr>
        <w:t>Stage optionnel (no</w:t>
      </w:r>
      <w:r w:rsidR="00036778">
        <w:rPr>
          <w:rFonts w:cstheme="minorHAnsi"/>
          <w:lang w:val="fr-FR"/>
        </w:rPr>
        <w:t>n obligatoire pour le diplôme)</w:t>
      </w:r>
    </w:p>
    <w:p w:rsidR="00700AC1" w:rsidRPr="00C40256" w:rsidRDefault="00700AC1" w:rsidP="00C40256">
      <w:pPr>
        <w:rPr>
          <w:rFonts w:cstheme="minorHAnsi"/>
          <w:color w:val="FF0000"/>
          <w:lang w:val="fr-FR"/>
        </w:rPr>
      </w:pPr>
    </w:p>
    <w:p w:rsidR="00A8248F" w:rsidRPr="00A8248F" w:rsidRDefault="00A8248F" w:rsidP="00A8248F">
      <w:pPr>
        <w:spacing w:before="120" w:after="120"/>
        <w:ind w:right="-567"/>
        <w:jc w:val="both"/>
        <w:rPr>
          <w:rFonts w:cstheme="minorHAnsi"/>
          <w:b/>
          <w:u w:val="single"/>
          <w:lang w:val="fr-FR"/>
        </w:rPr>
      </w:pPr>
      <w:r w:rsidRPr="00A8248F">
        <w:rPr>
          <w:rFonts w:cstheme="minorHAnsi"/>
          <w:b/>
          <w:u w:val="single"/>
          <w:lang w:val="fr-FR"/>
        </w:rPr>
        <w:t>Assurance accident du travail</w:t>
      </w:r>
    </w:p>
    <w:p w:rsidR="00A8248F" w:rsidRPr="00A8248F" w:rsidRDefault="00A8248F" w:rsidP="00A8248F">
      <w:pPr>
        <w:spacing w:before="120" w:after="120"/>
        <w:ind w:right="-567"/>
        <w:jc w:val="both"/>
        <w:rPr>
          <w:rFonts w:cstheme="minorHAnsi"/>
          <w:lang w:val="fr-FR"/>
        </w:rPr>
      </w:pPr>
      <w:r w:rsidRPr="00A8248F">
        <w:rPr>
          <w:rFonts w:cstheme="minorHAnsi"/>
          <w:lang w:val="fr-FR"/>
        </w:rPr>
        <w:t>Il est fortement conseillé que l’établissement d’envoi ou l’organisme/l’entreprise d’accueil fournisse au stagiaire une couverture en matière d’assurance, et que les informations soient reportées dans le tableau B ou C, en fonction de la situation. Le stagiaire devra être couvert au minimum par une assurance accident du travail (dommages causés au stagiaire sur le lieu de travail) et une assurance responsabilité civile (dommages causés par le stagiaire sur le lieu de travail).</w:t>
      </w:r>
    </w:p>
    <w:p w:rsidR="00A8248F" w:rsidRPr="00A8248F" w:rsidRDefault="00A8248F" w:rsidP="00A8248F">
      <w:pPr>
        <w:spacing w:before="120" w:after="120"/>
        <w:ind w:right="-567"/>
        <w:jc w:val="both"/>
        <w:rPr>
          <w:rFonts w:cstheme="minorHAnsi"/>
          <w:b/>
          <w:u w:val="single"/>
          <w:lang w:val="fr-FR"/>
        </w:rPr>
      </w:pPr>
      <w:r w:rsidRPr="00A8248F">
        <w:rPr>
          <w:rFonts w:cstheme="minorHAnsi"/>
          <w:b/>
          <w:u w:val="single"/>
          <w:lang w:val="fr-FR"/>
        </w:rPr>
        <w:t>O</w:t>
      </w:r>
      <w:r w:rsidR="003C64B7">
        <w:rPr>
          <w:rFonts w:cstheme="minorHAnsi"/>
          <w:b/>
          <w:u w:val="single"/>
          <w:lang w:val="fr-FR"/>
        </w:rPr>
        <w:t>rganisme/entreprise d’accueil (T</w:t>
      </w:r>
      <w:r w:rsidRPr="00A8248F">
        <w:rPr>
          <w:rFonts w:cstheme="minorHAnsi"/>
          <w:b/>
          <w:u w:val="single"/>
          <w:lang w:val="fr-FR"/>
        </w:rPr>
        <w:t>ableau C)</w:t>
      </w:r>
    </w:p>
    <w:p w:rsidR="00A8248F" w:rsidRPr="00A8248F" w:rsidRDefault="00A8248F" w:rsidP="00A8248F">
      <w:pPr>
        <w:spacing w:before="120" w:after="120"/>
        <w:ind w:right="-567"/>
        <w:jc w:val="both"/>
        <w:rPr>
          <w:rFonts w:cstheme="minorHAnsi"/>
          <w:lang w:val="fr-FR"/>
        </w:rPr>
      </w:pPr>
      <w:r w:rsidRPr="00A8248F">
        <w:rPr>
          <w:rFonts w:cstheme="minorHAnsi"/>
          <w:lang w:val="fr-FR"/>
        </w:rPr>
        <w:t>L’organisme/l’entreprise d’accueil devra mettre à disposition du stagiaire les équipements adaptés et lui apporter un accompagnement approprié, intégrant du tutorat et de l’encadrement.</w:t>
      </w:r>
    </w:p>
    <w:p w:rsidR="00A8248F" w:rsidRDefault="00A8248F" w:rsidP="00623891">
      <w:pPr>
        <w:spacing w:before="120" w:after="120"/>
        <w:ind w:right="-567"/>
        <w:jc w:val="both"/>
        <w:rPr>
          <w:rFonts w:cstheme="minorHAnsi"/>
          <w:lang w:val="fr-FR"/>
        </w:rPr>
      </w:pPr>
      <w:r w:rsidRPr="00A8248F">
        <w:rPr>
          <w:rFonts w:cstheme="minorHAnsi"/>
          <w:lang w:val="fr-FR"/>
        </w:rPr>
        <w:t xml:space="preserve">L’organisme/l’entreprise d’accueil devra également préciser </w:t>
      </w:r>
      <w:r>
        <w:rPr>
          <w:rFonts w:cstheme="minorHAnsi"/>
          <w:lang w:val="fr-FR"/>
        </w:rPr>
        <w:t xml:space="preserve">s’il </w:t>
      </w:r>
      <w:r w:rsidR="00BF68C9">
        <w:rPr>
          <w:rFonts w:cstheme="minorHAnsi"/>
          <w:lang w:val="fr-FR"/>
        </w:rPr>
        <w:t>accorde</w:t>
      </w:r>
      <w:r w:rsidR="00623891">
        <w:rPr>
          <w:rFonts w:cstheme="minorHAnsi"/>
          <w:lang w:val="fr-FR"/>
        </w:rPr>
        <w:t xml:space="preserve"> une aide financière et/ou des </w:t>
      </w:r>
      <w:r w:rsidRPr="00A8248F">
        <w:rPr>
          <w:rFonts w:cstheme="minorHAnsi"/>
          <w:lang w:val="fr-FR"/>
        </w:rPr>
        <w:t>avantages en nature</w:t>
      </w:r>
      <w:r w:rsidR="00623891">
        <w:rPr>
          <w:rFonts w:cstheme="minorHAnsi"/>
          <w:lang w:val="fr-FR"/>
        </w:rPr>
        <w:t xml:space="preserve"> au stagiaire, en plus de la bourse Erasmus+.</w:t>
      </w:r>
    </w:p>
    <w:p w:rsidR="00623891" w:rsidRDefault="00623891" w:rsidP="00623891">
      <w:pPr>
        <w:spacing w:before="120" w:after="120"/>
        <w:ind w:right="-567"/>
        <w:jc w:val="both"/>
        <w:rPr>
          <w:rFonts w:cstheme="minorHAnsi"/>
          <w:lang w:val="fr-FR"/>
        </w:rPr>
      </w:pPr>
      <w:r w:rsidRPr="00623891">
        <w:rPr>
          <w:rFonts w:cstheme="minorHAnsi"/>
          <w:lang w:val="fr-FR"/>
        </w:rPr>
        <w:t>L’organisme/l’entreprise d’accueil s’engage à délivrer une attestation de stage dans un délai de 5 semaines à compter de la fin du stage.</w:t>
      </w:r>
    </w:p>
    <w:p w:rsidR="00552C2D" w:rsidRDefault="00552C2D" w:rsidP="00623891">
      <w:pPr>
        <w:spacing w:before="120" w:after="120"/>
        <w:ind w:right="-567"/>
        <w:jc w:val="both"/>
        <w:rPr>
          <w:rFonts w:cstheme="minorHAnsi"/>
          <w:lang w:val="fr-FR"/>
        </w:rPr>
      </w:pPr>
    </w:p>
    <w:p w:rsidR="00552C2D" w:rsidRPr="00623891" w:rsidRDefault="00552C2D" w:rsidP="00623891">
      <w:pPr>
        <w:spacing w:before="120" w:after="120"/>
        <w:ind w:right="-567"/>
        <w:jc w:val="both"/>
        <w:rPr>
          <w:rFonts w:cstheme="minorHAnsi"/>
          <w:lang w:val="fr-FR"/>
        </w:rPr>
      </w:pPr>
    </w:p>
    <w:p w:rsidR="00623891" w:rsidRPr="00623891" w:rsidRDefault="00623891" w:rsidP="00623891">
      <w:pPr>
        <w:spacing w:before="120" w:after="120"/>
        <w:ind w:right="-567"/>
        <w:jc w:val="both"/>
        <w:rPr>
          <w:rFonts w:cstheme="minorHAnsi"/>
          <w:b/>
          <w:u w:val="single"/>
          <w:lang w:val="fr-FR"/>
        </w:rPr>
      </w:pPr>
      <w:r w:rsidRPr="00623891">
        <w:rPr>
          <w:rFonts w:cstheme="minorHAnsi"/>
          <w:b/>
          <w:u w:val="single"/>
          <w:lang w:val="fr-FR"/>
        </w:rPr>
        <w:lastRenderedPageBreak/>
        <w:t>Signature du contrat pédagogique</w:t>
      </w:r>
    </w:p>
    <w:p w:rsidR="00623891" w:rsidRDefault="00623891" w:rsidP="00623891">
      <w:pPr>
        <w:spacing w:before="120" w:after="120"/>
        <w:ind w:right="-567"/>
        <w:jc w:val="both"/>
        <w:rPr>
          <w:rFonts w:cstheme="minorHAnsi"/>
          <w:lang w:val="fr-FR"/>
        </w:rPr>
      </w:pPr>
      <w:r w:rsidRPr="00623891">
        <w:rPr>
          <w:rFonts w:cstheme="minorHAnsi"/>
          <w:lang w:val="fr-FR"/>
        </w:rPr>
        <w:t>Toutes les parties doivent signer le contrat pédagogique avant le début de la mobilité. Les signatures originales ne sont pas obligatoires, les signatures scannées ou les signatures électroniques peuvent être acceptées, en fonction de la législation nationale, ou de règles institutionnelles.</w:t>
      </w:r>
    </w:p>
    <w:p w:rsidR="00623891" w:rsidRPr="00046F65" w:rsidRDefault="00623891" w:rsidP="00E77934">
      <w:pPr>
        <w:shd w:val="clear" w:color="auto" w:fill="F2DBDB" w:themeFill="accent2" w:themeFillTint="33"/>
        <w:spacing w:after="0"/>
        <w:ind w:right="-283"/>
        <w:jc w:val="center"/>
        <w:rPr>
          <w:rFonts w:ascii="Calibri" w:hAnsi="Calibri" w:cstheme="minorHAnsi"/>
          <w:b/>
          <w:lang w:val="fr-FR"/>
        </w:rPr>
      </w:pPr>
      <w:r w:rsidRPr="00046F65">
        <w:rPr>
          <w:rFonts w:ascii="Calibri" w:hAnsi="Calibri" w:cstheme="minorHAnsi"/>
          <w:b/>
          <w:lang w:val="fr-FR"/>
        </w:rPr>
        <w:t>PENDANT LA MOBILITE</w:t>
      </w:r>
    </w:p>
    <w:p w:rsidR="00623891" w:rsidRPr="0022389C" w:rsidRDefault="0073095B" w:rsidP="0022389C">
      <w:pPr>
        <w:spacing w:before="120" w:after="120"/>
        <w:ind w:right="-567"/>
        <w:jc w:val="both"/>
        <w:rPr>
          <w:rFonts w:cstheme="minorHAnsi"/>
          <w:lang w:val="fr-FR"/>
        </w:rPr>
      </w:pPr>
      <w:r w:rsidRPr="0022389C">
        <w:rPr>
          <w:rFonts w:cstheme="minorHAnsi"/>
          <w:b/>
          <w:u w:val="single"/>
          <w:lang w:val="fr-FR"/>
        </w:rPr>
        <w:t>Modifications exceptio</w:t>
      </w:r>
      <w:r w:rsidR="003C64B7">
        <w:rPr>
          <w:rFonts w:cstheme="minorHAnsi"/>
          <w:b/>
          <w:u w:val="single"/>
          <w:lang w:val="fr-FR"/>
        </w:rPr>
        <w:t>nnelles au programme de stage (T</w:t>
      </w:r>
      <w:r w:rsidRPr="0022389C">
        <w:rPr>
          <w:rFonts w:cstheme="minorHAnsi"/>
          <w:b/>
          <w:u w:val="single"/>
          <w:lang w:val="fr-FR"/>
        </w:rPr>
        <w:t>ableau A2)</w:t>
      </w:r>
    </w:p>
    <w:p w:rsidR="0073095B" w:rsidRPr="0022389C" w:rsidRDefault="0073095B" w:rsidP="0022389C">
      <w:pPr>
        <w:spacing w:before="120" w:after="120"/>
        <w:ind w:right="-567"/>
        <w:jc w:val="both"/>
        <w:rPr>
          <w:rFonts w:cstheme="minorHAnsi"/>
          <w:lang w:val="fr-FR"/>
        </w:rPr>
      </w:pPr>
      <w:r w:rsidRPr="0022389C">
        <w:rPr>
          <w:rFonts w:cstheme="minorHAnsi"/>
          <w:lang w:val="fr-FR"/>
        </w:rPr>
        <w:t xml:space="preserve">Le tableau A2 doit être complété </w:t>
      </w:r>
      <w:r w:rsidR="00AE4E10">
        <w:rPr>
          <w:rFonts w:cstheme="minorHAnsi"/>
          <w:lang w:val="fr-FR"/>
        </w:rPr>
        <w:t xml:space="preserve">pendant la mobilité </w:t>
      </w:r>
      <w:r w:rsidRPr="0022389C">
        <w:rPr>
          <w:rFonts w:cstheme="minorHAnsi"/>
          <w:lang w:val="fr-FR"/>
        </w:rPr>
        <w:t xml:space="preserve">uniquement si des modifications sont à apporter au contrat pédagogique initial. Dans ce cas, le tableau A ne devra pas être modifié et les modifications devront apparaître dans le tableau A2. Les </w:t>
      </w:r>
      <w:r w:rsidR="003C64B7">
        <w:rPr>
          <w:rFonts w:cstheme="minorHAnsi"/>
          <w:lang w:val="fr-FR"/>
        </w:rPr>
        <w:t>deux</w:t>
      </w:r>
      <w:r w:rsidRPr="0022389C">
        <w:rPr>
          <w:rFonts w:cstheme="minorHAnsi"/>
          <w:lang w:val="fr-FR"/>
        </w:rPr>
        <w:t xml:space="preserve"> tableaux devront toujours être joints ensemble dans tous les échanges.</w:t>
      </w:r>
    </w:p>
    <w:p w:rsidR="0073095B" w:rsidRPr="0022389C" w:rsidRDefault="0073095B" w:rsidP="0022389C">
      <w:pPr>
        <w:spacing w:before="120" w:after="120"/>
        <w:ind w:right="-567"/>
        <w:jc w:val="both"/>
        <w:rPr>
          <w:rFonts w:cstheme="minorHAnsi"/>
          <w:lang w:val="fr-FR"/>
        </w:rPr>
      </w:pPr>
      <w:r w:rsidRPr="0022389C">
        <w:rPr>
          <w:rFonts w:cstheme="minorHAnsi"/>
          <w:lang w:val="fr-FR"/>
        </w:rPr>
        <w:t>Si des modifications au programme de stage interviennent, elles devront être approuvées dans les meilleurs délais par l’établissement d’envoi.</w:t>
      </w:r>
    </w:p>
    <w:p w:rsidR="0073095B" w:rsidRPr="0022389C" w:rsidRDefault="0073095B" w:rsidP="0022389C">
      <w:pPr>
        <w:spacing w:before="120" w:after="120"/>
        <w:ind w:right="-567"/>
        <w:jc w:val="both"/>
        <w:rPr>
          <w:rFonts w:cstheme="minorHAnsi"/>
          <w:lang w:val="fr-FR"/>
        </w:rPr>
      </w:pPr>
      <w:r w:rsidRPr="0022389C">
        <w:rPr>
          <w:rFonts w:cstheme="minorHAnsi"/>
          <w:lang w:val="fr-FR"/>
        </w:rPr>
        <w:t xml:space="preserve">Dans le cas où les changements concernent une prolongation de la durée de la mobilité de stage, la demande devra être faite par le stagiaire au minimum un mois avant </w:t>
      </w:r>
      <w:r w:rsidR="0027470F">
        <w:rPr>
          <w:rFonts w:cstheme="minorHAnsi"/>
          <w:lang w:val="fr-FR"/>
        </w:rPr>
        <w:t xml:space="preserve">la </w:t>
      </w:r>
      <w:r w:rsidRPr="0022389C">
        <w:rPr>
          <w:rFonts w:cstheme="minorHAnsi"/>
          <w:lang w:val="fr-FR"/>
        </w:rPr>
        <w:t>date de fin de mobilité initialement prévue.</w:t>
      </w:r>
    </w:p>
    <w:p w:rsidR="0073095B" w:rsidRPr="0022389C" w:rsidRDefault="0073095B" w:rsidP="0022389C">
      <w:pPr>
        <w:spacing w:before="120" w:after="120"/>
        <w:ind w:right="-567"/>
        <w:rPr>
          <w:rFonts w:cstheme="minorHAnsi"/>
          <w:b/>
          <w:u w:val="single"/>
          <w:lang w:val="fr-FR"/>
        </w:rPr>
      </w:pPr>
      <w:r w:rsidRPr="0022389C">
        <w:rPr>
          <w:rFonts w:cstheme="minorHAnsi"/>
          <w:b/>
          <w:u w:val="single"/>
          <w:lang w:val="fr-FR"/>
        </w:rPr>
        <w:t>Changement de la/des personne(s) responsable(s)</w:t>
      </w:r>
    </w:p>
    <w:p w:rsidR="0073095B" w:rsidRPr="0022389C" w:rsidRDefault="0073095B" w:rsidP="0022389C">
      <w:pPr>
        <w:spacing w:before="120" w:after="120"/>
        <w:ind w:right="-567"/>
        <w:jc w:val="both"/>
        <w:rPr>
          <w:rFonts w:cstheme="minorHAnsi"/>
          <w:lang w:val="fr-FR"/>
        </w:rPr>
      </w:pPr>
      <w:r w:rsidRPr="0022389C">
        <w:rPr>
          <w:rFonts w:cstheme="minorHAnsi"/>
          <w:lang w:val="fr-FR"/>
        </w:rPr>
        <w:t>Dans le cas d’un changement de la/des personne(s) responsable(s), les informations ci-dessous devront être ajoutées, par l’établissement d’envoi ou l’organisme/l’entreprise d’accueil, selon le cas.</w:t>
      </w:r>
    </w:p>
    <w:tbl>
      <w:tblPr>
        <w:tblW w:w="10206" w:type="dxa"/>
        <w:tblLayout w:type="fixed"/>
        <w:tblLook w:val="04A0" w:firstRow="1" w:lastRow="0" w:firstColumn="1" w:lastColumn="0" w:noHBand="0" w:noVBand="1"/>
      </w:tblPr>
      <w:tblGrid>
        <w:gridCol w:w="3969"/>
        <w:gridCol w:w="2552"/>
        <w:gridCol w:w="1559"/>
        <w:gridCol w:w="2126"/>
      </w:tblGrid>
      <w:tr w:rsidR="0022389C" w:rsidRPr="0022389C" w:rsidTr="0022389C">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22389C" w:rsidRPr="0022389C" w:rsidRDefault="0022389C" w:rsidP="003C64B7">
            <w:pPr>
              <w:spacing w:after="0" w:line="240" w:lineRule="auto"/>
              <w:jc w:val="center"/>
              <w:rPr>
                <w:rFonts w:eastAsia="Times New Roman" w:cstheme="minorHAnsi"/>
                <w:b/>
                <w:bCs/>
                <w:sz w:val="16"/>
                <w:szCs w:val="16"/>
                <w:lang w:val="fr-FR" w:eastAsia="en-GB"/>
              </w:rPr>
            </w:pPr>
            <w:r w:rsidRPr="0022389C">
              <w:rPr>
                <w:rFonts w:eastAsia="Times New Roman" w:cstheme="minorHAnsi"/>
                <w:b/>
                <w:bCs/>
                <w:sz w:val="16"/>
                <w:szCs w:val="16"/>
                <w:u w:val="single"/>
                <w:lang w:val="fr-FR" w:eastAsia="en-GB"/>
              </w:rPr>
              <w:t>Changement de la/des personne(s) responsable(s)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rsidR="0022389C" w:rsidRPr="0022389C" w:rsidRDefault="0022389C" w:rsidP="003C64B7">
            <w:pPr>
              <w:spacing w:after="0" w:line="240" w:lineRule="auto"/>
              <w:ind w:right="-74"/>
              <w:jc w:val="center"/>
              <w:rPr>
                <w:rFonts w:eastAsia="Times New Roman" w:cstheme="minorHAnsi"/>
                <w:b/>
                <w:bCs/>
                <w:sz w:val="16"/>
                <w:szCs w:val="16"/>
                <w:lang w:val="en-GB" w:eastAsia="en-GB"/>
              </w:rPr>
            </w:pPr>
            <w:r w:rsidRPr="0022389C">
              <w:rPr>
                <w:rFonts w:eastAsia="Times New Roman" w:cstheme="minorHAnsi"/>
                <w:b/>
                <w:bCs/>
                <w:sz w:val="16"/>
                <w:szCs w:val="16"/>
                <w:lang w:val="en-GB" w:eastAsia="en-GB"/>
              </w:rPr>
              <w:t>Nom</w:t>
            </w:r>
          </w:p>
        </w:tc>
        <w:tc>
          <w:tcPr>
            <w:tcW w:w="1559" w:type="dxa"/>
            <w:tcBorders>
              <w:top w:val="double" w:sz="6" w:space="0" w:color="auto"/>
              <w:left w:val="nil"/>
              <w:bottom w:val="single" w:sz="8" w:space="0" w:color="auto"/>
              <w:right w:val="nil"/>
            </w:tcBorders>
            <w:shd w:val="clear" w:color="auto" w:fill="auto"/>
            <w:vAlign w:val="bottom"/>
            <w:hideMark/>
          </w:tcPr>
          <w:p w:rsidR="0022389C" w:rsidRPr="0022389C" w:rsidRDefault="003C64B7" w:rsidP="003C64B7">
            <w:pPr>
              <w:spacing w:after="0" w:line="240" w:lineRule="auto"/>
              <w:ind w:right="-74"/>
              <w:jc w:val="center"/>
              <w:rPr>
                <w:rFonts w:eastAsia="Times New Roman" w:cstheme="minorHAnsi"/>
                <w:b/>
                <w:bCs/>
                <w:sz w:val="16"/>
                <w:szCs w:val="16"/>
                <w:lang w:val="en-GB" w:eastAsia="en-GB"/>
              </w:rPr>
            </w:pPr>
            <w:proofErr w:type="spellStart"/>
            <w:r>
              <w:rPr>
                <w:rFonts w:eastAsia="Times New Roman" w:cstheme="minorHAnsi"/>
                <w:b/>
                <w:bCs/>
                <w:sz w:val="16"/>
                <w:szCs w:val="16"/>
                <w:lang w:val="en-GB" w:eastAsia="en-GB"/>
              </w:rPr>
              <w:t>Adresse</w:t>
            </w:r>
            <w:proofErr w:type="spellEnd"/>
            <w:r>
              <w:rPr>
                <w:rFonts w:eastAsia="Times New Roman" w:cstheme="minorHAnsi"/>
                <w:b/>
                <w:bCs/>
                <w:sz w:val="16"/>
                <w:szCs w:val="16"/>
                <w:lang w:val="en-GB" w:eastAsia="en-GB"/>
              </w:rPr>
              <w:t xml:space="preserve"> </w:t>
            </w:r>
            <w:r w:rsidR="0022389C" w:rsidRPr="0022389C">
              <w:rPr>
                <w:rFonts w:eastAsia="Times New Roman" w:cstheme="minorHAnsi"/>
                <w:b/>
                <w:bCs/>
                <w:sz w:val="16"/>
                <w:szCs w:val="16"/>
                <w:lang w:val="en-GB" w:eastAsia="en-GB"/>
              </w:rPr>
              <w:t>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22389C" w:rsidRPr="0022389C" w:rsidRDefault="0022389C" w:rsidP="003C64B7">
            <w:pPr>
              <w:spacing w:after="0" w:line="240" w:lineRule="auto"/>
              <w:ind w:right="-75"/>
              <w:jc w:val="center"/>
              <w:rPr>
                <w:rFonts w:eastAsia="Times New Roman" w:cstheme="minorHAnsi"/>
                <w:b/>
                <w:bCs/>
                <w:sz w:val="16"/>
                <w:szCs w:val="16"/>
                <w:lang w:val="en-GB" w:eastAsia="en-GB"/>
              </w:rPr>
            </w:pPr>
            <w:proofErr w:type="spellStart"/>
            <w:r w:rsidRPr="0022389C">
              <w:rPr>
                <w:rFonts w:eastAsia="Times New Roman" w:cstheme="minorHAnsi"/>
                <w:b/>
                <w:bCs/>
                <w:sz w:val="16"/>
                <w:szCs w:val="16"/>
                <w:lang w:val="en-GB" w:eastAsia="en-GB"/>
              </w:rPr>
              <w:t>Fonction</w:t>
            </w:r>
            <w:proofErr w:type="spellEnd"/>
          </w:p>
        </w:tc>
      </w:tr>
      <w:tr w:rsidR="0022389C" w:rsidRPr="0022389C" w:rsidTr="0022389C">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22389C" w:rsidRPr="0022389C" w:rsidRDefault="0022389C" w:rsidP="0022389C">
            <w:pPr>
              <w:spacing w:after="0" w:line="240" w:lineRule="auto"/>
              <w:ind w:right="-567"/>
              <w:jc w:val="center"/>
              <w:rPr>
                <w:rFonts w:eastAsia="Times New Roman" w:cstheme="minorHAnsi"/>
                <w:sz w:val="16"/>
                <w:szCs w:val="16"/>
                <w:lang w:val="fr-FR" w:eastAsia="en-GB"/>
              </w:rPr>
            </w:pPr>
            <w:r w:rsidRPr="0022389C">
              <w:rPr>
                <w:rFonts w:eastAsia="Times New Roman" w:cstheme="minorHAnsi"/>
                <w:sz w:val="16"/>
                <w:szCs w:val="16"/>
                <w:lang w:val="fr-FR" w:eastAsia="en-GB"/>
              </w:rPr>
              <w:t>Nouvelle personne responsable dans</w:t>
            </w:r>
          </w:p>
          <w:p w:rsidR="0022389C" w:rsidRPr="0022389C" w:rsidRDefault="0022389C" w:rsidP="003C64B7">
            <w:pPr>
              <w:spacing w:after="0" w:line="240" w:lineRule="auto"/>
              <w:jc w:val="center"/>
              <w:rPr>
                <w:rFonts w:eastAsia="Times New Roman" w:cstheme="minorHAnsi"/>
                <w:sz w:val="16"/>
                <w:szCs w:val="16"/>
                <w:lang w:val="fr-FR" w:eastAsia="en-GB"/>
              </w:rPr>
            </w:pPr>
            <w:r w:rsidRPr="0022389C">
              <w:rPr>
                <w:rFonts w:eastAsia="Times New Roman" w:cstheme="minorHAnsi"/>
                <w:sz w:val="16"/>
                <w:szCs w:val="16"/>
                <w:lang w:val="fr-FR" w:eastAsia="en-GB"/>
              </w:rPr>
              <w:t>l’établissement d’envoi</w:t>
            </w:r>
          </w:p>
        </w:tc>
        <w:tc>
          <w:tcPr>
            <w:tcW w:w="2552" w:type="dxa"/>
            <w:tcBorders>
              <w:top w:val="nil"/>
              <w:left w:val="nil"/>
              <w:bottom w:val="single" w:sz="8" w:space="0" w:color="auto"/>
              <w:right w:val="single" w:sz="8" w:space="0" w:color="auto"/>
            </w:tcBorders>
            <w:shd w:val="clear" w:color="auto" w:fill="auto"/>
            <w:noWrap/>
            <w:vAlign w:val="bottom"/>
            <w:hideMark/>
          </w:tcPr>
          <w:p w:rsidR="0022389C" w:rsidRPr="0022389C" w:rsidRDefault="0022389C" w:rsidP="0022389C">
            <w:pPr>
              <w:spacing w:after="0" w:line="240" w:lineRule="auto"/>
              <w:ind w:right="-567"/>
              <w:rPr>
                <w:rFonts w:eastAsia="Times New Roman" w:cstheme="minorHAnsi"/>
                <w:sz w:val="16"/>
                <w:szCs w:val="16"/>
                <w:lang w:val="fr-FR" w:eastAsia="en-GB"/>
              </w:rPr>
            </w:pPr>
            <w:r w:rsidRPr="0022389C">
              <w:rPr>
                <w:rFonts w:eastAsia="Times New Roman" w:cstheme="minorHAnsi"/>
                <w:sz w:val="16"/>
                <w:szCs w:val="16"/>
                <w:lang w:val="fr-FR" w:eastAsia="en-GB"/>
              </w:rPr>
              <w:t> </w:t>
            </w:r>
          </w:p>
        </w:tc>
        <w:tc>
          <w:tcPr>
            <w:tcW w:w="1559" w:type="dxa"/>
            <w:tcBorders>
              <w:top w:val="nil"/>
              <w:left w:val="nil"/>
              <w:bottom w:val="single" w:sz="8" w:space="0" w:color="auto"/>
              <w:right w:val="nil"/>
            </w:tcBorders>
            <w:shd w:val="clear" w:color="auto" w:fill="auto"/>
            <w:noWrap/>
            <w:vAlign w:val="bottom"/>
            <w:hideMark/>
          </w:tcPr>
          <w:p w:rsidR="0022389C" w:rsidRPr="0022389C" w:rsidRDefault="0022389C" w:rsidP="0022389C">
            <w:pPr>
              <w:spacing w:after="0" w:line="240" w:lineRule="auto"/>
              <w:ind w:right="-567"/>
              <w:rPr>
                <w:rFonts w:eastAsia="Times New Roman" w:cstheme="minorHAnsi"/>
                <w:sz w:val="16"/>
                <w:szCs w:val="16"/>
                <w:lang w:val="fr-FR" w:eastAsia="en-GB"/>
              </w:rPr>
            </w:pPr>
            <w:r w:rsidRPr="0022389C">
              <w:rPr>
                <w:rFonts w:eastAsia="Times New Roman" w:cstheme="minorHAnsi"/>
                <w:sz w:val="16"/>
                <w:szCs w:val="16"/>
                <w:lang w:val="fr-FR"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22389C" w:rsidRPr="0022389C" w:rsidRDefault="0022389C" w:rsidP="0022389C">
            <w:pPr>
              <w:spacing w:after="0" w:line="240" w:lineRule="auto"/>
              <w:ind w:right="-567"/>
              <w:rPr>
                <w:rFonts w:eastAsia="Times New Roman" w:cstheme="minorHAnsi"/>
                <w:sz w:val="16"/>
                <w:szCs w:val="16"/>
                <w:lang w:val="fr-FR" w:eastAsia="en-GB"/>
              </w:rPr>
            </w:pPr>
            <w:r w:rsidRPr="0022389C">
              <w:rPr>
                <w:rFonts w:eastAsia="Times New Roman" w:cstheme="minorHAnsi"/>
                <w:sz w:val="16"/>
                <w:szCs w:val="16"/>
                <w:lang w:val="fr-FR" w:eastAsia="en-GB"/>
              </w:rPr>
              <w:t> </w:t>
            </w:r>
          </w:p>
        </w:tc>
      </w:tr>
      <w:tr w:rsidR="0022389C" w:rsidRPr="0022389C" w:rsidTr="0022389C">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tcPr>
          <w:p w:rsidR="0022389C" w:rsidRPr="0022389C" w:rsidRDefault="0022389C" w:rsidP="00B26211">
            <w:pPr>
              <w:spacing w:after="0" w:line="240" w:lineRule="auto"/>
              <w:ind w:right="-567"/>
              <w:jc w:val="center"/>
              <w:rPr>
                <w:rFonts w:eastAsia="Times New Roman" w:cstheme="minorHAnsi"/>
                <w:sz w:val="16"/>
                <w:szCs w:val="16"/>
                <w:lang w:val="fr-FR" w:eastAsia="en-GB"/>
              </w:rPr>
            </w:pPr>
            <w:r w:rsidRPr="0022389C">
              <w:rPr>
                <w:rFonts w:eastAsia="Times New Roman" w:cstheme="minorHAnsi"/>
                <w:sz w:val="16"/>
                <w:szCs w:val="16"/>
                <w:lang w:val="fr-FR" w:eastAsia="en-GB"/>
              </w:rPr>
              <w:t>Nouvelle personne responsable dans</w:t>
            </w:r>
          </w:p>
          <w:p w:rsidR="0022389C" w:rsidRDefault="00B26211" w:rsidP="00B26211">
            <w:pPr>
              <w:spacing w:after="0" w:line="240" w:lineRule="auto"/>
              <w:jc w:val="center"/>
              <w:rPr>
                <w:rFonts w:eastAsia="Times New Roman" w:cstheme="minorHAnsi"/>
                <w:sz w:val="16"/>
                <w:szCs w:val="16"/>
                <w:lang w:val="fr-FR" w:eastAsia="en-GB"/>
              </w:rPr>
            </w:pPr>
            <w:r>
              <w:rPr>
                <w:rFonts w:eastAsia="Times New Roman" w:cstheme="minorHAnsi"/>
                <w:sz w:val="16"/>
                <w:szCs w:val="16"/>
                <w:lang w:val="fr-FR" w:eastAsia="en-GB"/>
              </w:rPr>
              <w:t>l</w:t>
            </w:r>
            <w:r w:rsidR="0022389C" w:rsidRPr="0022389C">
              <w:rPr>
                <w:rFonts w:eastAsia="Times New Roman" w:cstheme="minorHAnsi"/>
                <w:sz w:val="16"/>
                <w:szCs w:val="16"/>
                <w:lang w:val="fr-FR" w:eastAsia="en-GB"/>
              </w:rPr>
              <w:t>’organisme/l’entreprise d’accueil</w:t>
            </w:r>
          </w:p>
          <w:p w:rsidR="00B26211" w:rsidRPr="0022389C" w:rsidRDefault="00B26211" w:rsidP="00B26211">
            <w:pPr>
              <w:spacing w:after="0" w:line="240" w:lineRule="auto"/>
              <w:jc w:val="center"/>
              <w:rPr>
                <w:rFonts w:eastAsia="Times New Roman" w:cstheme="minorHAnsi"/>
                <w:sz w:val="16"/>
                <w:szCs w:val="16"/>
                <w:lang w:val="fr-FR" w:eastAsia="en-GB"/>
              </w:rPr>
            </w:pPr>
          </w:p>
        </w:tc>
        <w:tc>
          <w:tcPr>
            <w:tcW w:w="2552" w:type="dxa"/>
            <w:tcBorders>
              <w:top w:val="nil"/>
              <w:left w:val="nil"/>
              <w:bottom w:val="double" w:sz="6" w:space="0" w:color="auto"/>
              <w:right w:val="single" w:sz="8" w:space="0" w:color="auto"/>
            </w:tcBorders>
            <w:shd w:val="clear" w:color="auto" w:fill="auto"/>
            <w:noWrap/>
            <w:vAlign w:val="bottom"/>
          </w:tcPr>
          <w:p w:rsidR="0022389C" w:rsidRPr="0022389C" w:rsidRDefault="0022389C" w:rsidP="0022389C">
            <w:pPr>
              <w:spacing w:after="0" w:line="240" w:lineRule="auto"/>
              <w:ind w:right="-567"/>
              <w:rPr>
                <w:rFonts w:eastAsia="Times New Roman" w:cstheme="minorHAnsi"/>
                <w:sz w:val="16"/>
                <w:szCs w:val="16"/>
                <w:lang w:val="fr-FR" w:eastAsia="en-GB"/>
              </w:rPr>
            </w:pPr>
          </w:p>
        </w:tc>
        <w:tc>
          <w:tcPr>
            <w:tcW w:w="1559" w:type="dxa"/>
            <w:tcBorders>
              <w:top w:val="nil"/>
              <w:left w:val="nil"/>
              <w:bottom w:val="double" w:sz="6" w:space="0" w:color="auto"/>
              <w:right w:val="nil"/>
            </w:tcBorders>
            <w:shd w:val="clear" w:color="auto" w:fill="auto"/>
            <w:noWrap/>
            <w:vAlign w:val="bottom"/>
            <w:hideMark/>
          </w:tcPr>
          <w:p w:rsidR="0022389C" w:rsidRPr="0022389C" w:rsidRDefault="0022389C" w:rsidP="0022389C">
            <w:pPr>
              <w:spacing w:after="0" w:line="240" w:lineRule="auto"/>
              <w:ind w:right="-567"/>
              <w:rPr>
                <w:rFonts w:eastAsia="Times New Roman" w:cstheme="minorHAnsi"/>
                <w:sz w:val="16"/>
                <w:szCs w:val="16"/>
                <w:lang w:val="fr-FR" w:eastAsia="en-GB"/>
              </w:rPr>
            </w:pPr>
            <w:r w:rsidRPr="0022389C">
              <w:rPr>
                <w:rFonts w:eastAsia="Times New Roman" w:cstheme="minorHAnsi"/>
                <w:sz w:val="16"/>
                <w:szCs w:val="16"/>
                <w:lang w:val="fr-FR"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22389C" w:rsidRPr="0022389C" w:rsidRDefault="0022389C" w:rsidP="0022389C">
            <w:pPr>
              <w:spacing w:after="0" w:line="240" w:lineRule="auto"/>
              <w:ind w:right="-567"/>
              <w:rPr>
                <w:rFonts w:eastAsia="Times New Roman" w:cstheme="minorHAnsi"/>
                <w:sz w:val="16"/>
                <w:szCs w:val="16"/>
                <w:lang w:val="fr-FR" w:eastAsia="en-GB"/>
              </w:rPr>
            </w:pPr>
            <w:r w:rsidRPr="0022389C">
              <w:rPr>
                <w:rFonts w:eastAsia="Times New Roman" w:cstheme="minorHAnsi"/>
                <w:sz w:val="16"/>
                <w:szCs w:val="16"/>
                <w:lang w:val="fr-FR" w:eastAsia="en-GB"/>
              </w:rPr>
              <w:t> </w:t>
            </w:r>
          </w:p>
        </w:tc>
      </w:tr>
    </w:tbl>
    <w:p w:rsidR="004A5097" w:rsidRDefault="004A5097" w:rsidP="0022389C">
      <w:pPr>
        <w:spacing w:before="120" w:after="120"/>
        <w:ind w:right="-567"/>
        <w:rPr>
          <w:rFonts w:cstheme="minorHAnsi"/>
          <w:b/>
          <w:u w:val="single"/>
          <w:lang w:val="fr-FR"/>
        </w:rPr>
      </w:pPr>
    </w:p>
    <w:p w:rsidR="0022389C" w:rsidRPr="0022389C" w:rsidRDefault="0022389C" w:rsidP="0022389C">
      <w:pPr>
        <w:spacing w:before="120" w:after="120"/>
        <w:ind w:right="-567"/>
        <w:rPr>
          <w:rFonts w:cstheme="minorHAnsi"/>
          <w:b/>
          <w:u w:val="single"/>
          <w:lang w:val="fr-FR"/>
        </w:rPr>
      </w:pPr>
      <w:r w:rsidRPr="0022389C">
        <w:rPr>
          <w:rFonts w:cstheme="minorHAnsi"/>
          <w:b/>
          <w:u w:val="single"/>
          <w:lang w:val="fr-FR"/>
        </w:rPr>
        <w:t>Confirmation des modifications</w:t>
      </w:r>
    </w:p>
    <w:p w:rsidR="0022389C" w:rsidRPr="0022389C" w:rsidRDefault="0022389C" w:rsidP="0022389C">
      <w:pPr>
        <w:spacing w:before="120" w:after="120"/>
        <w:ind w:right="-567"/>
        <w:jc w:val="both"/>
        <w:rPr>
          <w:rFonts w:cstheme="minorHAnsi"/>
          <w:b/>
          <w:lang w:val="fr-FR"/>
        </w:rPr>
      </w:pPr>
      <w:r w:rsidRPr="0022389C">
        <w:rPr>
          <w:rFonts w:cstheme="minorHAnsi"/>
          <w:lang w:val="fr-FR"/>
        </w:rPr>
        <w:t xml:space="preserve">Toutes les parties doivent approuver les modifications apportées au contrat pédagogique. La Commission européenne souhaite limiter la </w:t>
      </w:r>
      <w:r w:rsidR="00B26211">
        <w:rPr>
          <w:rFonts w:cstheme="minorHAnsi"/>
          <w:lang w:val="fr-FR"/>
        </w:rPr>
        <w:t>circulation de documents papier</w:t>
      </w:r>
      <w:r w:rsidRPr="0022389C">
        <w:rPr>
          <w:rFonts w:cstheme="minorHAnsi"/>
          <w:lang w:val="fr-FR"/>
        </w:rPr>
        <w:t xml:space="preserve"> autant que possible. </w:t>
      </w:r>
      <w:r w:rsidRPr="00CA410E">
        <w:rPr>
          <w:rFonts w:cstheme="minorHAnsi"/>
          <w:lang w:val="fr-FR"/>
        </w:rPr>
        <w:t>Pour cela, les échanges par voie électronique</w:t>
      </w:r>
      <w:r w:rsidR="00A860AA">
        <w:rPr>
          <w:rFonts w:cstheme="minorHAnsi"/>
          <w:lang w:val="fr-FR"/>
        </w:rPr>
        <w:t xml:space="preserve"> tels que </w:t>
      </w:r>
      <w:r w:rsidRPr="00CA410E">
        <w:rPr>
          <w:rFonts w:cstheme="minorHAnsi"/>
          <w:lang w:val="fr-FR"/>
        </w:rPr>
        <w:t>les mails, les signatures électroniques ou scannées</w:t>
      </w:r>
      <w:r w:rsidR="00B26211">
        <w:rPr>
          <w:rFonts w:cstheme="minorHAnsi"/>
          <w:lang w:val="fr-FR"/>
        </w:rPr>
        <w:t>,</w:t>
      </w:r>
      <w:r w:rsidR="00A860AA">
        <w:rPr>
          <w:rFonts w:cstheme="minorHAnsi"/>
          <w:lang w:val="fr-FR"/>
        </w:rPr>
        <w:t xml:space="preserve"> sont autorisés</w:t>
      </w:r>
      <w:r w:rsidRPr="00CA410E">
        <w:rPr>
          <w:rFonts w:cstheme="minorHAnsi"/>
          <w:lang w:val="fr-FR"/>
        </w:rPr>
        <w:t xml:space="preserve"> sans </w:t>
      </w:r>
      <w:r w:rsidR="00A860AA">
        <w:rPr>
          <w:rFonts w:cstheme="minorHAnsi"/>
          <w:lang w:val="fr-FR"/>
        </w:rPr>
        <w:t>exigence</w:t>
      </w:r>
      <w:r w:rsidRPr="00CA410E">
        <w:rPr>
          <w:rFonts w:cstheme="minorHAnsi"/>
          <w:lang w:val="fr-FR"/>
        </w:rPr>
        <w:t xml:space="preserve"> de signature originale.</w:t>
      </w:r>
      <w:r>
        <w:rPr>
          <w:rFonts w:cstheme="minorHAnsi"/>
          <w:lang w:val="fr-FR"/>
        </w:rPr>
        <w:t xml:space="preserve"> </w:t>
      </w:r>
      <w:r w:rsidRPr="0022389C">
        <w:rPr>
          <w:rFonts w:cstheme="minorHAnsi"/>
          <w:lang w:val="fr-FR"/>
        </w:rPr>
        <w:t xml:space="preserve">Toutefois, si la législation nationale ou la réglementation institutionnelle </w:t>
      </w:r>
      <w:r w:rsidR="00A860AA">
        <w:rPr>
          <w:rFonts w:cstheme="minorHAnsi"/>
          <w:lang w:val="fr-FR"/>
        </w:rPr>
        <w:t>l’imposent</w:t>
      </w:r>
      <w:r w:rsidRPr="0022389C">
        <w:rPr>
          <w:rFonts w:cstheme="minorHAnsi"/>
          <w:lang w:val="fr-FR"/>
        </w:rPr>
        <w:t>, un cadre réservé aux signatures peut être ajouté.</w:t>
      </w:r>
    </w:p>
    <w:p w:rsidR="0022389C" w:rsidRPr="00046F65" w:rsidRDefault="0022389C" w:rsidP="00E77934">
      <w:pPr>
        <w:shd w:val="clear" w:color="auto" w:fill="F2DBDB" w:themeFill="accent2" w:themeFillTint="33"/>
        <w:spacing w:after="0"/>
        <w:ind w:right="-283"/>
        <w:jc w:val="center"/>
        <w:rPr>
          <w:rFonts w:ascii="Calibri" w:hAnsi="Calibri" w:cstheme="minorHAnsi"/>
          <w:b/>
          <w:lang w:val="fr-FR"/>
        </w:rPr>
      </w:pPr>
      <w:r w:rsidRPr="00046F65">
        <w:rPr>
          <w:rFonts w:ascii="Calibri" w:hAnsi="Calibri" w:cstheme="minorHAnsi"/>
          <w:b/>
          <w:lang w:val="fr-FR"/>
        </w:rPr>
        <w:t>APRES LA MOBILITE</w:t>
      </w:r>
    </w:p>
    <w:p w:rsidR="0022389C" w:rsidRPr="0022389C" w:rsidRDefault="0022389C" w:rsidP="0022389C">
      <w:pPr>
        <w:spacing w:before="120" w:after="120"/>
        <w:ind w:right="-567"/>
        <w:jc w:val="both"/>
        <w:rPr>
          <w:rFonts w:cstheme="minorHAnsi"/>
          <w:b/>
          <w:u w:val="single"/>
          <w:lang w:val="fr-FR"/>
        </w:rPr>
      </w:pPr>
      <w:r w:rsidRPr="0022389C">
        <w:rPr>
          <w:rFonts w:cstheme="minorHAnsi"/>
          <w:b/>
          <w:u w:val="single"/>
          <w:lang w:val="fr-FR"/>
        </w:rPr>
        <w:t>Attestation de stage de l’org</w:t>
      </w:r>
      <w:r w:rsidR="003C64B7">
        <w:rPr>
          <w:rFonts w:cstheme="minorHAnsi"/>
          <w:b/>
          <w:u w:val="single"/>
          <w:lang w:val="fr-FR"/>
        </w:rPr>
        <w:t>anisme/l’entreprise d’accueil (T</w:t>
      </w:r>
      <w:r w:rsidRPr="0022389C">
        <w:rPr>
          <w:rFonts w:cstheme="minorHAnsi"/>
          <w:b/>
          <w:u w:val="single"/>
          <w:lang w:val="fr-FR"/>
        </w:rPr>
        <w:t>ableau D)</w:t>
      </w:r>
    </w:p>
    <w:p w:rsidR="0022389C" w:rsidRPr="00CA410E" w:rsidRDefault="0022389C" w:rsidP="004A5097">
      <w:pPr>
        <w:spacing w:before="120" w:after="120"/>
        <w:ind w:right="-567"/>
        <w:jc w:val="both"/>
        <w:rPr>
          <w:rFonts w:cstheme="minorHAnsi"/>
          <w:lang w:val="fr-FR"/>
        </w:rPr>
      </w:pPr>
      <w:r w:rsidRPr="0022389C">
        <w:rPr>
          <w:rFonts w:cstheme="minorHAnsi"/>
          <w:lang w:val="fr-FR"/>
        </w:rPr>
        <w:t>Après la mobilité, l’organisme/l’entreprise d’accueil devra faire parvenir au stagiaire et à l’établissement d’envoi une attestation de stage,</w:t>
      </w:r>
      <w:r>
        <w:rPr>
          <w:rFonts w:cstheme="minorHAnsi"/>
          <w:lang w:val="fr-FR"/>
        </w:rPr>
        <w:t xml:space="preserve"> normalement dans un délai de cinq </w:t>
      </w:r>
      <w:r w:rsidRPr="0022389C">
        <w:rPr>
          <w:rFonts w:cstheme="minorHAnsi"/>
          <w:lang w:val="fr-FR"/>
        </w:rPr>
        <w:t xml:space="preserve">semaines </w:t>
      </w:r>
      <w:r w:rsidR="00515AFF">
        <w:rPr>
          <w:rFonts w:cstheme="minorHAnsi"/>
          <w:lang w:val="fr-FR"/>
        </w:rPr>
        <w:t xml:space="preserve">à compter de </w:t>
      </w:r>
      <w:r w:rsidRPr="0022389C">
        <w:rPr>
          <w:rFonts w:cstheme="minorHAnsi"/>
          <w:lang w:val="fr-FR"/>
        </w:rPr>
        <w:t>la fin de la réalisation satisfaisante de la période de stage</w:t>
      </w:r>
      <w:r w:rsidRPr="00630BA9">
        <w:rPr>
          <w:rFonts w:cstheme="minorHAnsi"/>
          <w:color w:val="4F81BD" w:themeColor="accent1"/>
          <w:lang w:val="fr-FR"/>
        </w:rPr>
        <w:t>.</w:t>
      </w:r>
      <w:r>
        <w:rPr>
          <w:rFonts w:cstheme="minorHAnsi"/>
          <w:color w:val="4F81BD" w:themeColor="accent1"/>
          <w:lang w:val="fr-FR"/>
        </w:rPr>
        <w:t xml:space="preserve"> </w:t>
      </w:r>
      <w:r w:rsidRPr="00CA410E">
        <w:rPr>
          <w:rFonts w:cstheme="minorHAnsi"/>
          <w:lang w:val="fr-FR"/>
        </w:rPr>
        <w:t>Il pourra être transmis par voie électronique ou par tout autre moyen accessible à l’étudiant et à l’établissement d’envoi.</w:t>
      </w:r>
    </w:p>
    <w:p w:rsidR="0022389C" w:rsidRDefault="0022389C" w:rsidP="0022389C">
      <w:pPr>
        <w:spacing w:before="120" w:after="120"/>
        <w:ind w:right="-567"/>
        <w:jc w:val="both"/>
        <w:rPr>
          <w:rFonts w:cstheme="minorHAnsi"/>
          <w:lang w:val="fr-FR"/>
        </w:rPr>
      </w:pPr>
      <w:r w:rsidRPr="0022389C">
        <w:rPr>
          <w:rFonts w:cstheme="minorHAnsi"/>
          <w:lang w:val="fr-FR"/>
        </w:rPr>
        <w:t>L’attestation de stage contiendra à minima les informations figurant dans le tableau D.</w:t>
      </w:r>
    </w:p>
    <w:p w:rsidR="0022389C" w:rsidRPr="0022389C" w:rsidRDefault="0022389C" w:rsidP="0022389C">
      <w:pPr>
        <w:spacing w:before="120" w:after="120"/>
        <w:ind w:right="-567"/>
        <w:jc w:val="both"/>
        <w:rPr>
          <w:rFonts w:cstheme="minorHAnsi"/>
          <w:lang w:val="fr-FR"/>
        </w:rPr>
      </w:pPr>
      <w:r w:rsidRPr="0022389C">
        <w:rPr>
          <w:rFonts w:cstheme="minorHAnsi"/>
          <w:lang w:val="fr-FR"/>
        </w:rPr>
        <w:t>Les dates réelles de début et de fin de la mobilité de stage devront être indiquées, conformément aux définitions suivantes :</w:t>
      </w:r>
    </w:p>
    <w:p w:rsidR="0022389C" w:rsidRPr="0022389C" w:rsidRDefault="0022389C" w:rsidP="0022389C">
      <w:pPr>
        <w:pStyle w:val="Paragraphedeliste"/>
        <w:numPr>
          <w:ilvl w:val="0"/>
          <w:numId w:val="3"/>
        </w:numPr>
        <w:ind w:left="0" w:right="-567" w:firstLine="0"/>
        <w:jc w:val="both"/>
        <w:rPr>
          <w:rFonts w:cstheme="minorHAnsi"/>
          <w:lang w:val="fr-FR"/>
        </w:rPr>
      </w:pPr>
      <w:r w:rsidRPr="003C64B7">
        <w:rPr>
          <w:rFonts w:cstheme="minorHAnsi"/>
          <w:lang w:val="fr-FR"/>
        </w:rPr>
        <w:lastRenderedPageBreak/>
        <w:t>La</w:t>
      </w:r>
      <w:r w:rsidRPr="0022389C">
        <w:rPr>
          <w:rFonts w:cstheme="minorHAnsi"/>
          <w:b/>
          <w:lang w:val="fr-FR"/>
        </w:rPr>
        <w:t xml:space="preserve"> date de début </w:t>
      </w:r>
      <w:r w:rsidRPr="003C64B7">
        <w:rPr>
          <w:rFonts w:cstheme="minorHAnsi"/>
          <w:lang w:val="fr-FR"/>
        </w:rPr>
        <w:t xml:space="preserve">de </w:t>
      </w:r>
      <w:r w:rsidR="00A73907" w:rsidRPr="003C64B7">
        <w:rPr>
          <w:rFonts w:cstheme="minorHAnsi"/>
          <w:lang w:val="fr-FR"/>
        </w:rPr>
        <w:t xml:space="preserve">la période de mobilité de </w:t>
      </w:r>
      <w:r w:rsidRPr="003C64B7">
        <w:rPr>
          <w:rFonts w:cstheme="minorHAnsi"/>
          <w:lang w:val="fr-FR"/>
        </w:rPr>
        <w:t>stage</w:t>
      </w:r>
      <w:r w:rsidRPr="0022389C">
        <w:rPr>
          <w:rFonts w:cstheme="minorHAnsi"/>
          <w:lang w:val="fr-FR"/>
        </w:rPr>
        <w:t xml:space="preserve"> est le premier jour de présence du stagiaire dans l’organisme/l’entreprise d’accueil. Par exemple, cela peut être le premier jour de travail, une cérémonie d’accueil organisée par l’organisme/l’entreprise d’accueil, une session d’information pour les stagiaires en situation de handicap, des cours linguistiques et interculturels mis en place par l’o</w:t>
      </w:r>
      <w:r w:rsidR="00A43E9D">
        <w:rPr>
          <w:rFonts w:cstheme="minorHAnsi"/>
          <w:lang w:val="fr-FR"/>
        </w:rPr>
        <w:t>rganisme/l’entreprise d’accueil</w:t>
      </w:r>
      <w:r w:rsidRPr="0022389C">
        <w:rPr>
          <w:rFonts w:cstheme="minorHAnsi"/>
          <w:lang w:val="fr-FR"/>
        </w:rPr>
        <w:t xml:space="preserve"> ou par une structure différente (si l’établissement d’envoi le considère pertinent pour la mobilité).</w:t>
      </w:r>
    </w:p>
    <w:p w:rsidR="0022389C" w:rsidRDefault="0022389C" w:rsidP="0022389C">
      <w:pPr>
        <w:numPr>
          <w:ilvl w:val="0"/>
          <w:numId w:val="3"/>
        </w:numPr>
        <w:spacing w:after="120"/>
        <w:ind w:left="0" w:right="-567" w:firstLine="0"/>
        <w:jc w:val="both"/>
        <w:rPr>
          <w:rFonts w:cstheme="minorHAnsi"/>
          <w:lang w:val="fr-FR"/>
        </w:rPr>
      </w:pPr>
      <w:r w:rsidRPr="00515AFF">
        <w:rPr>
          <w:rFonts w:cstheme="minorHAnsi"/>
          <w:lang w:val="fr-FR"/>
        </w:rPr>
        <w:t xml:space="preserve">La </w:t>
      </w:r>
      <w:r w:rsidRPr="0022389C">
        <w:rPr>
          <w:rFonts w:cstheme="minorHAnsi"/>
          <w:b/>
          <w:lang w:val="fr-FR"/>
        </w:rPr>
        <w:t xml:space="preserve">date de fin </w:t>
      </w:r>
      <w:r w:rsidRPr="00515AFF">
        <w:rPr>
          <w:rFonts w:cstheme="minorHAnsi"/>
          <w:lang w:val="fr-FR"/>
        </w:rPr>
        <w:t>de la période de mobilité de stage</w:t>
      </w:r>
      <w:r w:rsidRPr="0022389C">
        <w:rPr>
          <w:rFonts w:cstheme="minorHAnsi"/>
          <w:lang w:val="fr-FR"/>
        </w:rPr>
        <w:t xml:space="preserve"> est le dernier jour de présence du stagiaire au sein de l’organisme/l’entreprise d’accueil, et non la date effective de son départ.</w:t>
      </w:r>
    </w:p>
    <w:p w:rsidR="0022389C" w:rsidRPr="0022389C" w:rsidRDefault="0022389C" w:rsidP="0022389C">
      <w:pPr>
        <w:spacing w:before="120" w:after="120"/>
        <w:ind w:right="-567"/>
        <w:jc w:val="both"/>
        <w:rPr>
          <w:rFonts w:cstheme="minorHAnsi"/>
          <w:b/>
          <w:u w:val="single"/>
          <w:lang w:val="fr-FR"/>
        </w:rPr>
      </w:pPr>
      <w:r w:rsidRPr="0022389C">
        <w:rPr>
          <w:rFonts w:cstheme="minorHAnsi"/>
          <w:b/>
          <w:u w:val="single"/>
          <w:lang w:val="fr-FR"/>
        </w:rPr>
        <w:t>Relevé de notes et reconnaissance</w:t>
      </w:r>
      <w:r>
        <w:rPr>
          <w:rStyle w:val="Appeldenotedefin"/>
          <w:rFonts w:cstheme="minorHAnsi"/>
          <w:b/>
          <w:u w:val="single"/>
          <w:lang w:val="fr-FR"/>
        </w:rPr>
        <w:endnoteReference w:id="3"/>
      </w:r>
      <w:r w:rsidRPr="0022389C">
        <w:rPr>
          <w:rFonts w:cstheme="minorHAnsi"/>
          <w:b/>
          <w:u w:val="single"/>
          <w:lang w:val="fr-FR"/>
        </w:rPr>
        <w:t xml:space="preserve"> dans l’établissement d’envoi</w:t>
      </w:r>
    </w:p>
    <w:p w:rsidR="0022389C" w:rsidRDefault="0022389C" w:rsidP="0022389C">
      <w:pPr>
        <w:spacing w:after="0"/>
        <w:ind w:right="-567"/>
        <w:jc w:val="both"/>
        <w:rPr>
          <w:rFonts w:cstheme="minorHAnsi"/>
          <w:lang w:val="fr-FR"/>
        </w:rPr>
      </w:pPr>
      <w:r w:rsidRPr="0022389C">
        <w:rPr>
          <w:rFonts w:cstheme="minorHAnsi"/>
          <w:lang w:val="fr-FR"/>
        </w:rPr>
        <w:t xml:space="preserve">L’établissement d’envoi devra reconnaître le stage conformément aux dispositions du tableau B. Le cas échéant, l’établissement d’envoi devra fournir un relevé de notes au stagiaire ou enregistrer les résultats dans une base de données (ou tout autre moyen) accessible </w:t>
      </w:r>
      <w:r w:rsidR="00515AFF">
        <w:rPr>
          <w:rFonts w:cstheme="minorHAnsi"/>
          <w:lang w:val="fr-FR"/>
        </w:rPr>
        <w:t xml:space="preserve">à </w:t>
      </w:r>
      <w:r w:rsidRPr="0022389C">
        <w:rPr>
          <w:rFonts w:cstheme="minorHAnsi"/>
          <w:lang w:val="fr-FR"/>
        </w:rPr>
        <w:t xml:space="preserve">l’étudiant, normalement dans un délai de </w:t>
      </w:r>
      <w:r w:rsidR="00515AFF">
        <w:rPr>
          <w:rFonts w:cstheme="minorHAnsi"/>
          <w:lang w:val="fr-FR"/>
        </w:rPr>
        <w:t>cinq</w:t>
      </w:r>
      <w:r w:rsidRPr="0022389C">
        <w:rPr>
          <w:rFonts w:cstheme="minorHAnsi"/>
          <w:lang w:val="fr-FR"/>
        </w:rPr>
        <w:t xml:space="preserve"> semaines après la réception de l’attestation de stage, sans qu’il soit nécessaire d’entreprendre des démarches supplémentaires.</w:t>
      </w:r>
    </w:p>
    <w:p w:rsidR="0022389C" w:rsidRPr="0022389C" w:rsidRDefault="0022389C" w:rsidP="0022389C">
      <w:pPr>
        <w:spacing w:before="120" w:after="120"/>
        <w:ind w:right="-567"/>
        <w:jc w:val="both"/>
        <w:rPr>
          <w:rFonts w:cstheme="minorHAnsi"/>
          <w:lang w:val="fr-FR"/>
        </w:rPr>
      </w:pPr>
      <w:r w:rsidRPr="0022389C">
        <w:rPr>
          <w:rFonts w:cstheme="minorHAnsi"/>
          <w:lang w:val="fr-FR"/>
        </w:rPr>
        <w:t>Le relevé de notes contiendra à minima les informations que l’établissement d’envoi s’est engagé à fournir avant la mobilité, dans le contrat pédagogique, par exemple le nombre de crédits ECTS (ou équivalent) attribués et la note obtenue (qui pourra être formalisée sous la forme « validé/échoué »).</w:t>
      </w:r>
    </w:p>
    <w:p w:rsidR="0022389C" w:rsidRPr="0022389C" w:rsidRDefault="0022389C" w:rsidP="0022389C">
      <w:pPr>
        <w:spacing w:before="120" w:after="120"/>
        <w:ind w:right="-567"/>
        <w:jc w:val="both"/>
        <w:rPr>
          <w:rFonts w:cstheme="minorHAnsi"/>
          <w:b/>
          <w:u w:val="single"/>
          <w:lang w:val="fr-FR"/>
        </w:rPr>
      </w:pPr>
      <w:r w:rsidRPr="0022389C">
        <w:rPr>
          <w:rFonts w:cstheme="minorHAnsi"/>
          <w:b/>
          <w:u w:val="single"/>
          <w:lang w:val="fr-FR"/>
        </w:rPr>
        <w:t>Supplément au diplôme</w:t>
      </w:r>
    </w:p>
    <w:p w:rsidR="0022389C" w:rsidRPr="0022389C" w:rsidRDefault="0022389C" w:rsidP="0022389C">
      <w:pPr>
        <w:spacing w:before="120" w:after="120"/>
        <w:ind w:right="-567"/>
        <w:jc w:val="both"/>
        <w:rPr>
          <w:rFonts w:cstheme="minorHAnsi"/>
          <w:lang w:val="fr-FR"/>
        </w:rPr>
      </w:pPr>
      <w:r w:rsidRPr="0022389C">
        <w:rPr>
          <w:rFonts w:cstheme="minorHAnsi"/>
          <w:lang w:val="fr-FR"/>
        </w:rPr>
        <w:t>Les informations figurant sur l’attestation de stage de l’organisme/l’entreprise d’accueil devront également figurer sur le Supplément au diplôme délivré par l’établissement d’envoi.</w:t>
      </w:r>
    </w:p>
    <w:p w:rsidR="0022389C" w:rsidRPr="0022389C" w:rsidRDefault="0022389C" w:rsidP="0022389C">
      <w:pPr>
        <w:spacing w:before="120" w:after="120"/>
        <w:ind w:right="-567"/>
        <w:jc w:val="both"/>
        <w:rPr>
          <w:rFonts w:cstheme="minorHAnsi"/>
          <w:lang w:val="fr-FR"/>
        </w:rPr>
      </w:pPr>
      <w:r w:rsidRPr="0022389C">
        <w:rPr>
          <w:rFonts w:cstheme="minorHAnsi"/>
          <w:lang w:val="fr-FR"/>
        </w:rPr>
        <w:t>Il est également recommandé de faire apparaître la période de stage dans l’Europass Mobilité (si applicable), et dans tous les cas lorsque l’établissement d’envoi s’est engagé à le faire, avant la mobilité.</w:t>
      </w:r>
    </w:p>
    <w:p w:rsidR="0022389C" w:rsidRDefault="0022389C" w:rsidP="0022389C">
      <w:pPr>
        <w:spacing w:after="0"/>
        <w:ind w:right="-567"/>
        <w:jc w:val="both"/>
        <w:rPr>
          <w:rFonts w:cstheme="minorHAnsi"/>
          <w:lang w:val="fr-FR"/>
        </w:rPr>
      </w:pPr>
    </w:p>
    <w:p w:rsidR="00515AFF" w:rsidRDefault="00515AFF" w:rsidP="0022389C">
      <w:pPr>
        <w:spacing w:after="0"/>
        <w:ind w:right="-567"/>
        <w:jc w:val="both"/>
        <w:rPr>
          <w:rFonts w:cstheme="minorHAnsi"/>
          <w:lang w:val="fr-FR"/>
        </w:rPr>
      </w:pPr>
    </w:p>
    <w:p w:rsidR="0022389C" w:rsidRPr="0022389C" w:rsidRDefault="001632D7" w:rsidP="00515AFF">
      <w:pPr>
        <w:spacing w:after="0"/>
        <w:ind w:right="-567" w:firstLine="708"/>
        <w:jc w:val="center"/>
        <w:rPr>
          <w:rFonts w:cstheme="minorHAnsi"/>
          <w:lang w:val="fr-FR"/>
        </w:rPr>
      </w:pPr>
      <w:r w:rsidRPr="00C40256">
        <w:rPr>
          <w:rFonts w:ascii="Times New Roman" w:hAnsi="Times New Roman" w:cs="Times New Roman"/>
          <w:noProof/>
          <w:sz w:val="24"/>
          <w:szCs w:val="24"/>
          <w:lang w:val="fr-FR" w:eastAsia="fr-FR"/>
        </w:rPr>
        <mc:AlternateContent>
          <mc:Choice Requires="wps">
            <w:drawing>
              <wp:anchor distT="0" distB="0" distL="114300" distR="114300" simplePos="0" relativeHeight="251673600" behindDoc="0" locked="0" layoutInCell="1" allowOverlap="1" wp14:anchorId="1FD079AF" wp14:editId="1BD8F935">
                <wp:simplePos x="0" y="0"/>
                <wp:positionH relativeFrom="column">
                  <wp:posOffset>1670790</wp:posOffset>
                </wp:positionH>
                <wp:positionV relativeFrom="paragraph">
                  <wp:posOffset>1909320</wp:posOffset>
                </wp:positionV>
                <wp:extent cx="2782570" cy="294005"/>
                <wp:effectExtent l="76200" t="38100" r="93980" b="106045"/>
                <wp:wrapTopAndBottom/>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C40256" w:rsidRDefault="00C40256" w:rsidP="00C40256">
                            <w:pPr>
                              <w:shd w:val="clear" w:color="auto" w:fill="F79646"/>
                              <w:spacing w:after="0"/>
                              <w:jc w:val="center"/>
                              <w:rPr>
                                <w:rFonts w:ascii="Calibri" w:hAnsi="Calibri" w:cs="Calibri"/>
                                <w:b/>
                                <w:lang w:val="es-ES"/>
                              </w:rPr>
                            </w:pPr>
                            <w:r w:rsidRPr="008A33E8">
                              <w:rPr>
                                <w:rFonts w:cs="Calibri"/>
                                <w:b/>
                                <w:color w:val="002060"/>
                                <w:sz w:val="24"/>
                                <w:lang w:val="en-GB"/>
                              </w:rPr>
                              <w:t xml:space="preserve">Pendant la </w:t>
                            </w:r>
                            <w:proofErr w:type="spellStart"/>
                            <w:r w:rsidRPr="008A33E8">
                              <w:rPr>
                                <w:rFonts w:cs="Calibri"/>
                                <w:b/>
                                <w:color w:val="002060"/>
                                <w:sz w:val="24"/>
                                <w:lang w:val="en-GB"/>
                              </w:rPr>
                              <w:t>mobilité</w:t>
                            </w:r>
                            <w:proofErr w:type="spellEnd"/>
                            <w:r>
                              <w:rPr>
                                <w:rFonts w:ascii="Verdana" w:hAnsi="Verdana" w:cs="Calibri"/>
                                <w:b/>
                                <w:noProof/>
                                <w:color w:val="002060"/>
                                <w:lang w:val="fr-FR" w:eastAsia="fr-FR"/>
                              </w:rPr>
                              <w:drawing>
                                <wp:inline distT="0" distB="0" distL="0" distR="0" wp14:anchorId="1FA1CB13" wp14:editId="1CF85CEA">
                                  <wp:extent cx="2561590" cy="20632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1590" cy="206328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079AF" id="_x0000_t202" coordsize="21600,21600" o:spt="202" path="m,l,21600r21600,l21600,xe">
                <v:stroke joinstyle="miter"/>
                <v:path gradientshapeok="t" o:connecttype="rect"/>
              </v:shapetype>
              <v:shape id="Zone de texte 4" o:spid="_x0000_s1026" type="#_x0000_t202" style="position:absolute;left:0;text-align:left;margin-left:131.55pt;margin-top:150.35pt;width:219.1pt;height:23.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" fillcolor="#cb6c1d" stroked="f">
                <v:fill color2="#ff8f26" rotate="t" angle="180" colors="0 #cb6c1d;52429f #ff8f2a;1 #ff8f26" focus="100%" type="gradient">
                  <o:fill v:ext="view" type="gradientUnscaled"/>
                </v:fill>
                <v:shadow on="t" color="black" opacity="22937f" origin=",.5" offset="0,.63889mm"/>
                <v:textbox>
                  <w:txbxContent>
                    <w:p w:rsidR="00C40256" w:rsidRDefault="00C40256" w:rsidP="00C40256">
                      <w:pPr>
                        <w:shd w:val="clear" w:color="auto" w:fill="F79646"/>
                        <w:spacing w:after="0"/>
                        <w:jc w:val="center"/>
                        <w:rPr>
                          <w:rFonts w:ascii="Calibri" w:hAnsi="Calibri" w:cs="Calibri"/>
                          <w:b/>
                          <w:lang w:val="es-ES"/>
                        </w:rPr>
                      </w:pPr>
                      <w:r w:rsidRPr="008A33E8">
                        <w:rPr>
                          <w:rFonts w:cs="Calibri"/>
                          <w:b/>
                          <w:color w:val="002060"/>
                          <w:sz w:val="24"/>
                          <w:lang w:val="en-GB"/>
                        </w:rPr>
                        <w:t xml:space="preserve">Pendant la </w:t>
                      </w:r>
                      <w:proofErr w:type="spellStart"/>
                      <w:r w:rsidRPr="008A33E8">
                        <w:rPr>
                          <w:rFonts w:cs="Calibri"/>
                          <w:b/>
                          <w:color w:val="002060"/>
                          <w:sz w:val="24"/>
                          <w:lang w:val="en-GB"/>
                        </w:rPr>
                        <w:t>mobilité</w:t>
                      </w:r>
                      <w:proofErr w:type="spellEnd"/>
                      <w:r>
                        <w:rPr>
                          <w:rFonts w:ascii="Verdana" w:hAnsi="Verdana" w:cs="Calibri"/>
                          <w:b/>
                          <w:noProof/>
                          <w:color w:val="002060"/>
                          <w:lang w:val="fr-FR" w:eastAsia="fr-FR"/>
                        </w:rPr>
                        <w:drawing>
                          <wp:inline distT="0" distB="0" distL="0" distR="0" wp14:anchorId="1FA1CB13" wp14:editId="1CF85CEA">
                            <wp:extent cx="2561590" cy="20632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1590" cy="2063285"/>
                                    </a:xfrm>
                                    <a:prstGeom prst="rect">
                                      <a:avLst/>
                                    </a:prstGeom>
                                    <a:noFill/>
                                    <a:ln>
                                      <a:noFill/>
                                    </a:ln>
                                  </pic:spPr>
                                </pic:pic>
                              </a:graphicData>
                            </a:graphic>
                          </wp:inline>
                        </w:drawing>
                      </w:r>
                    </w:p>
                  </w:txbxContent>
                </v:textbox>
                <w10:wrap type="topAndBottom"/>
              </v:shape>
            </w:pict>
          </mc:Fallback>
        </mc:AlternateContent>
      </w:r>
      <w:r w:rsidRPr="00C40256">
        <w:rPr>
          <w:rFonts w:cstheme="minorHAnsi"/>
          <w:b/>
          <w:noProof/>
          <w:lang w:val="fr-FR" w:eastAsia="fr-FR"/>
        </w:rPr>
        <mc:AlternateContent>
          <mc:Choice Requires="wps">
            <w:drawing>
              <wp:anchor distT="0" distB="0" distL="114300" distR="114300" simplePos="0" relativeHeight="251675648" behindDoc="0" locked="0" layoutInCell="1" allowOverlap="1" wp14:anchorId="70FDA3E8" wp14:editId="4D85E528">
                <wp:simplePos x="0" y="0"/>
                <wp:positionH relativeFrom="column">
                  <wp:posOffset>1666556</wp:posOffset>
                </wp:positionH>
                <wp:positionV relativeFrom="paragraph">
                  <wp:posOffset>808974</wp:posOffset>
                </wp:positionV>
                <wp:extent cx="2781935" cy="906145"/>
                <wp:effectExtent l="57150" t="19050" r="75565" b="103505"/>
                <wp:wrapTopAndBottom/>
                <wp:docPr id="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headEnd/>
                          <a:tailEnd/>
                        </a:ln>
                        <a:effectLst>
                          <a:outerShdw blurRad="40000" dist="23000" dir="5400000" rotWithShape="0">
                            <a:srgbClr val="000000">
                              <a:alpha val="35000"/>
                            </a:srgbClr>
                          </a:outerShdw>
                        </a:effectLst>
                      </wps:spPr>
                      <wps:txbx>
                        <w:txbxContent>
                          <w:p w:rsidR="00C40256" w:rsidRPr="008D1407" w:rsidRDefault="00C40256" w:rsidP="00C40256">
                            <w:pPr>
                              <w:spacing w:after="0"/>
                              <w:jc w:val="center"/>
                              <w:rPr>
                                <w:rFonts w:cs="Calibri"/>
                                <w:color w:val="FFFFFF" w:themeColor="background1"/>
                                <w:sz w:val="20"/>
                                <w:szCs w:val="20"/>
                                <w:lang w:val="fr-FR"/>
                              </w:rPr>
                            </w:pPr>
                            <w:r w:rsidRPr="008D1407">
                              <w:rPr>
                                <w:rFonts w:cs="Calibri"/>
                                <w:color w:val="FFFFFF" w:themeColor="background1"/>
                                <w:sz w:val="20"/>
                                <w:szCs w:val="20"/>
                                <w:lang w:val="fr-FR"/>
                              </w:rPr>
                              <w:t>Etablir un programme de stage.</w:t>
                            </w:r>
                          </w:p>
                          <w:p w:rsidR="00C40256" w:rsidRPr="008D1407" w:rsidRDefault="00C40256" w:rsidP="00C40256">
                            <w:pPr>
                              <w:spacing w:after="0"/>
                              <w:jc w:val="center"/>
                              <w:rPr>
                                <w:rFonts w:cs="Calibri"/>
                                <w:color w:val="FFFFFF" w:themeColor="background1"/>
                                <w:sz w:val="20"/>
                                <w:szCs w:val="20"/>
                                <w:lang w:val="fr-FR"/>
                              </w:rPr>
                            </w:pPr>
                            <w:r w:rsidRPr="008D1407">
                              <w:rPr>
                                <w:rFonts w:cs="Calibri"/>
                                <w:color w:val="FFFFFF" w:themeColor="background1"/>
                                <w:sz w:val="20"/>
                                <w:szCs w:val="20"/>
                                <w:lang w:val="fr-FR"/>
                              </w:rPr>
                              <w:t>Accord des trois parties avec signatures originales/scannées/électroniques.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DA3E8" id="Text Box 112" o:spid="_x0000_s1027" type="#_x0000_t202" style="position:absolute;left:0;text-align:left;margin-left:131.2pt;margin-top:63.7pt;width:219.05pt;height:7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" fillcolor="#2787a0" strokecolor="#46aac5">
                <v:fill color2="#34b3d6" rotate="t" angle="180" colors="0 #2787a0;52429f #36b1d2;1 #34b3d6" focus="100%" type="gradient">
                  <o:fill v:ext="view" type="gradientUnscaled"/>
                </v:fill>
                <v:shadow on="t" color="black" opacity="22937f" origin=",.5" offset="0,.63889mm"/>
                <v:textbox>
                  <w:txbxContent>
                    <w:p w:rsidR="00C40256" w:rsidRPr="008D1407" w:rsidRDefault="00C40256" w:rsidP="00C40256">
                      <w:pPr>
                        <w:spacing w:after="0"/>
                        <w:jc w:val="center"/>
                        <w:rPr>
                          <w:rFonts w:cs="Calibri"/>
                          <w:color w:val="FFFFFF" w:themeColor="background1"/>
                          <w:sz w:val="20"/>
                          <w:szCs w:val="20"/>
                          <w:lang w:val="fr-FR"/>
                        </w:rPr>
                      </w:pPr>
                      <w:r w:rsidRPr="008D1407">
                        <w:rPr>
                          <w:rFonts w:cs="Calibri"/>
                          <w:color w:val="FFFFFF" w:themeColor="background1"/>
                          <w:sz w:val="20"/>
                          <w:szCs w:val="20"/>
                          <w:lang w:val="fr-FR"/>
                        </w:rPr>
                        <w:t>Etablir un programme de stage.</w:t>
                      </w:r>
                    </w:p>
                    <w:p w:rsidR="00C40256" w:rsidRPr="008D1407" w:rsidRDefault="00C40256" w:rsidP="00C40256">
                      <w:pPr>
                        <w:spacing w:after="0"/>
                        <w:jc w:val="center"/>
                        <w:rPr>
                          <w:rFonts w:cs="Calibri"/>
                          <w:color w:val="FFFFFF" w:themeColor="background1"/>
                          <w:sz w:val="20"/>
                          <w:szCs w:val="20"/>
                          <w:lang w:val="fr-FR"/>
                        </w:rPr>
                      </w:pPr>
                      <w:r w:rsidRPr="008D1407">
                        <w:rPr>
                          <w:rFonts w:cs="Calibri"/>
                          <w:color w:val="FFFFFF" w:themeColor="background1"/>
                          <w:sz w:val="20"/>
                          <w:szCs w:val="20"/>
                          <w:lang w:val="fr-FR"/>
                        </w:rPr>
                        <w:t>Accord des trois parties avec signatures originales/scannées/électroniques.</w:t>
                      </w:r>
                    </w:p>
                  </w:txbxContent>
                </v:textbox>
                <w10:wrap type="topAndBottom"/>
              </v:shape>
            </w:pict>
          </mc:Fallback>
        </mc:AlternateContent>
      </w:r>
      <w:r w:rsidR="00C40256" w:rsidRPr="00C40256">
        <w:rPr>
          <w:rFonts w:cstheme="minorHAnsi"/>
          <w:b/>
          <w:noProof/>
          <w:sz w:val="28"/>
          <w:szCs w:val="28"/>
          <w:lang w:val="fr-FR" w:eastAsia="fr-FR"/>
        </w:rPr>
        <mc:AlternateContent>
          <mc:Choice Requires="wps">
            <w:drawing>
              <wp:anchor distT="0" distB="0" distL="114300" distR="114300" simplePos="0" relativeHeight="251671552" behindDoc="0" locked="0" layoutInCell="1" allowOverlap="1" wp14:anchorId="0A25ED55" wp14:editId="6C0E7AE4">
                <wp:simplePos x="0" y="0"/>
                <wp:positionH relativeFrom="column">
                  <wp:posOffset>1682945</wp:posOffset>
                </wp:positionH>
                <wp:positionV relativeFrom="paragraph">
                  <wp:posOffset>327633</wp:posOffset>
                </wp:positionV>
                <wp:extent cx="2782570" cy="357505"/>
                <wp:effectExtent l="57150" t="19050" r="74930" b="99695"/>
                <wp:wrapTopAndBottom/>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w="9525" cap="flat" cmpd="sng" algn="ctr">
                          <a:solidFill>
                            <a:srgbClr val="4BACC6">
                              <a:shade val="95000"/>
                              <a:satMod val="105000"/>
                            </a:srgbClr>
                          </a:solidFill>
                          <a:prstDash val="solid"/>
                          <a:headEnd/>
                          <a:tailEnd/>
                        </a:ln>
                        <a:effectLst>
                          <a:outerShdw blurRad="40000" dist="23000" dir="5400000" rotWithShape="0">
                            <a:srgbClr val="000000">
                              <a:alpha val="35000"/>
                            </a:srgbClr>
                          </a:outerShdw>
                        </a:effectLst>
                      </wps:spPr>
                      <wps:txbx>
                        <w:txbxContent>
                          <w:p w:rsidR="00C40256" w:rsidRPr="008A33E8" w:rsidRDefault="00C40256" w:rsidP="00C40256">
                            <w:pPr>
                              <w:jc w:val="center"/>
                              <w:rPr>
                                <w:rFonts w:cs="Calibri"/>
                                <w:b/>
                                <w:color w:val="FFFFFF" w:themeColor="background1"/>
                                <w:sz w:val="24"/>
                                <w:lang w:val="en-GB"/>
                              </w:rPr>
                            </w:pPr>
                            <w:r w:rsidRPr="008A33E8">
                              <w:rPr>
                                <w:rFonts w:cs="Calibri"/>
                                <w:b/>
                                <w:color w:val="FFFFFF" w:themeColor="background1"/>
                                <w:sz w:val="24"/>
                                <w:lang w:val="en-GB"/>
                              </w:rPr>
                              <w:t xml:space="preserve">Avant la </w:t>
                            </w:r>
                            <w:proofErr w:type="spellStart"/>
                            <w:r w:rsidRPr="008A33E8">
                              <w:rPr>
                                <w:rFonts w:cs="Calibri"/>
                                <w:b/>
                                <w:color w:val="FFFFFF" w:themeColor="background1"/>
                                <w:sz w:val="24"/>
                                <w:lang w:val="en-GB"/>
                              </w:rPr>
                              <w:t>mobilité</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5ED55" id="Text Box 122" o:spid="_x0000_s1028" type="#_x0000_t202" style="position:absolute;left:0;text-align:left;margin-left:132.5pt;margin-top:25.8pt;width:219.1pt;height:28.1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" fillcolor="#2787a0" strokecolor="#46aac5">
                <v:fill color2="#34b3d6" rotate="t" angle="180" colors="0 #2787a0;52429f #36b1d2;1 #34b3d6" focus="100%" type="gradient">
                  <o:fill v:ext="view" type="gradientUnscaled"/>
                </v:fill>
                <v:shadow on="t" color="black" opacity="22937f" origin=",.5" offset="0,.63889mm"/>
                <v:textbox>
                  <w:txbxContent>
                    <w:p w:rsidR="00C40256" w:rsidRPr="008A33E8" w:rsidRDefault="00C40256" w:rsidP="00C40256">
                      <w:pPr>
                        <w:jc w:val="center"/>
                        <w:rPr>
                          <w:rFonts w:cs="Calibri"/>
                          <w:b/>
                          <w:color w:val="FFFFFF" w:themeColor="background1"/>
                          <w:sz w:val="24"/>
                          <w:lang w:val="en-GB"/>
                        </w:rPr>
                      </w:pPr>
                      <w:r w:rsidRPr="008A33E8">
                        <w:rPr>
                          <w:rFonts w:cs="Calibri"/>
                          <w:b/>
                          <w:color w:val="FFFFFF" w:themeColor="background1"/>
                          <w:sz w:val="24"/>
                          <w:lang w:val="en-GB"/>
                        </w:rPr>
                        <w:t xml:space="preserve">Avant la </w:t>
                      </w:r>
                      <w:proofErr w:type="spellStart"/>
                      <w:r w:rsidRPr="008A33E8">
                        <w:rPr>
                          <w:rFonts w:cs="Calibri"/>
                          <w:b/>
                          <w:color w:val="FFFFFF" w:themeColor="background1"/>
                          <w:sz w:val="24"/>
                          <w:lang w:val="en-GB"/>
                        </w:rPr>
                        <w:t>mobilité</w:t>
                      </w:r>
                      <w:proofErr w:type="spellEnd"/>
                    </w:p>
                  </w:txbxContent>
                </v:textbox>
                <w10:wrap type="topAndBottom"/>
              </v:shape>
            </w:pict>
          </mc:Fallback>
        </mc:AlternateContent>
      </w:r>
      <w:r w:rsidR="0022389C" w:rsidRPr="0022389C">
        <w:rPr>
          <w:rFonts w:cstheme="minorHAnsi"/>
          <w:b/>
        </w:rPr>
        <w:t>Etapes pour compléter le contrat pédagogique pour les mobilités de stage</w:t>
      </w:r>
    </w:p>
    <w:p w:rsidR="0022389C" w:rsidRPr="0022389C" w:rsidRDefault="001632D7" w:rsidP="0022389C">
      <w:pPr>
        <w:spacing w:before="120" w:after="120"/>
        <w:ind w:right="-567"/>
        <w:jc w:val="both"/>
        <w:rPr>
          <w:rFonts w:cstheme="minorHAnsi"/>
          <w:b/>
          <w:color w:val="4F81BD" w:themeColor="accent1"/>
          <w:u w:val="single"/>
          <w:lang w:val="fr-FR"/>
        </w:rPr>
      </w:pPr>
      <w:r w:rsidRPr="001632D7">
        <w:rPr>
          <w:rFonts w:ascii="Verdana" w:hAnsi="Verdana" w:cs="Calibri"/>
          <w:b/>
          <w:noProof/>
          <w:lang w:val="fr-FR" w:eastAsia="fr-FR"/>
        </w:rPr>
        <mc:AlternateContent>
          <mc:Choice Requires="wps">
            <w:drawing>
              <wp:anchor distT="0" distB="0" distL="114300" distR="114300" simplePos="0" relativeHeight="251681792" behindDoc="0" locked="0" layoutInCell="1" allowOverlap="1" wp14:anchorId="5210473A" wp14:editId="558954B6">
                <wp:simplePos x="0" y="0"/>
                <wp:positionH relativeFrom="column">
                  <wp:posOffset>1652672</wp:posOffset>
                </wp:positionH>
                <wp:positionV relativeFrom="paragraph">
                  <wp:posOffset>2133121</wp:posOffset>
                </wp:positionV>
                <wp:extent cx="2821738" cy="768545"/>
                <wp:effectExtent l="95250" t="38100" r="93345" b="107950"/>
                <wp:wrapNone/>
                <wp:docPr id="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1738" cy="768545"/>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1632D7" w:rsidRPr="001632D7" w:rsidRDefault="001632D7" w:rsidP="001632D7">
                            <w:pPr>
                              <w:shd w:val="clear" w:color="auto" w:fill="F79646"/>
                              <w:spacing w:after="0"/>
                              <w:jc w:val="center"/>
                              <w:rPr>
                                <w:rFonts w:ascii="Calibri" w:hAnsi="Calibri" w:cs="Calibri"/>
                                <w:color w:val="1F497D" w:themeColor="text2"/>
                                <w:sz w:val="20"/>
                                <w:szCs w:val="20"/>
                                <w:lang w:val="fr-FR"/>
                              </w:rPr>
                            </w:pPr>
                            <w:r w:rsidRPr="001632D7">
                              <w:rPr>
                                <w:rFonts w:ascii="Calibri" w:hAnsi="Calibri" w:cs="Calibri"/>
                                <w:color w:val="1F497D" w:themeColor="text2"/>
                                <w:sz w:val="20"/>
                                <w:szCs w:val="20"/>
                                <w:lang w:val="fr-FR"/>
                              </w:rPr>
                              <w:t xml:space="preserve">Si des modifications sont </w:t>
                            </w:r>
                            <w:r w:rsidRPr="001632D7">
                              <w:rPr>
                                <w:rFonts w:ascii="Calibri" w:hAnsi="Calibri" w:cs="Calibri"/>
                                <w:b/>
                                <w:color w:val="1F497D" w:themeColor="text2"/>
                                <w:sz w:val="20"/>
                                <w:szCs w:val="20"/>
                                <w:lang w:val="fr-FR"/>
                              </w:rPr>
                              <w:t>nécessaires :</w:t>
                            </w:r>
                          </w:p>
                          <w:p w:rsidR="001632D7" w:rsidRPr="001632D7" w:rsidRDefault="001632D7" w:rsidP="001632D7">
                            <w:pPr>
                              <w:shd w:val="clear" w:color="auto" w:fill="F79646"/>
                              <w:spacing w:after="0"/>
                              <w:jc w:val="center"/>
                              <w:rPr>
                                <w:rFonts w:ascii="Calibri" w:hAnsi="Calibri" w:cs="Calibri"/>
                                <w:color w:val="1F497D" w:themeColor="text2"/>
                                <w:sz w:val="20"/>
                                <w:szCs w:val="20"/>
                                <w:lang w:val="fr-FR"/>
                              </w:rPr>
                            </w:pPr>
                            <w:r w:rsidRPr="001632D7">
                              <w:rPr>
                                <w:rFonts w:ascii="Calibri" w:hAnsi="Calibri" w:cs="Calibri"/>
                                <w:color w:val="1F497D" w:themeColor="text2"/>
                                <w:sz w:val="20"/>
                                <w:szCs w:val="20"/>
                                <w:lang w:val="fr-FR"/>
                              </w:rPr>
                              <w:t>Accord des trois parties possible par mail/par l’utilisation de signatures électroniques</w:t>
                            </w:r>
                          </w:p>
                          <w:p w:rsidR="001632D7" w:rsidRPr="008A33E8" w:rsidRDefault="001632D7" w:rsidP="001632D7">
                            <w:pPr>
                              <w:shd w:val="clear" w:color="auto" w:fill="F79646"/>
                              <w:spacing w:after="0"/>
                              <w:jc w:val="both"/>
                              <w:rPr>
                                <w:rFonts w:ascii="Calibri" w:hAnsi="Calibri" w:cs="Calibri"/>
                                <w:color w:val="1F497D" w:themeColor="text2"/>
                                <w:sz w:val="20"/>
                                <w:szCs w:val="20"/>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0473A" id="Text Box 114" o:spid="_x0000_s1029" type="#_x0000_t202" style="position:absolute;left:0;text-align:left;margin-left:130.15pt;margin-top:167.95pt;width:222.2pt;height: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" fillcolor="#cb6c1d" stroked="f">
                <v:fill color2="#ff8f26" rotate="t" angle="180" colors="0 #cb6c1d;52429f #ff8f2a;1 #ff8f26" focus="100%" type="gradient">
                  <o:fill v:ext="view" type="gradientUnscaled"/>
                </v:fill>
                <v:shadow on="t" color="black" opacity="22937f" origin=",.5" offset="0,.63889mm"/>
                <v:textbox>
                  <w:txbxContent>
                    <w:p w:rsidR="001632D7" w:rsidRPr="001632D7" w:rsidRDefault="001632D7" w:rsidP="001632D7">
                      <w:pPr>
                        <w:shd w:val="clear" w:color="auto" w:fill="F79646"/>
                        <w:spacing w:after="0"/>
                        <w:jc w:val="center"/>
                        <w:rPr>
                          <w:rFonts w:ascii="Calibri" w:hAnsi="Calibri" w:cs="Calibri"/>
                          <w:color w:val="1F497D" w:themeColor="text2"/>
                          <w:sz w:val="20"/>
                          <w:szCs w:val="20"/>
                          <w:lang w:val="fr-FR"/>
                        </w:rPr>
                      </w:pPr>
                      <w:r w:rsidRPr="001632D7">
                        <w:rPr>
                          <w:rFonts w:ascii="Calibri" w:hAnsi="Calibri" w:cs="Calibri"/>
                          <w:color w:val="1F497D" w:themeColor="text2"/>
                          <w:sz w:val="20"/>
                          <w:szCs w:val="20"/>
                          <w:lang w:val="fr-FR"/>
                        </w:rPr>
                        <w:t xml:space="preserve">Si des modifications sont </w:t>
                      </w:r>
                      <w:r w:rsidRPr="001632D7">
                        <w:rPr>
                          <w:rFonts w:ascii="Calibri" w:hAnsi="Calibri" w:cs="Calibri"/>
                          <w:b/>
                          <w:color w:val="1F497D" w:themeColor="text2"/>
                          <w:sz w:val="20"/>
                          <w:szCs w:val="20"/>
                          <w:lang w:val="fr-FR"/>
                        </w:rPr>
                        <w:t>nécessaires :</w:t>
                      </w:r>
                    </w:p>
                    <w:p w:rsidR="001632D7" w:rsidRPr="001632D7" w:rsidRDefault="001632D7" w:rsidP="001632D7">
                      <w:pPr>
                        <w:shd w:val="clear" w:color="auto" w:fill="F79646"/>
                        <w:spacing w:after="0"/>
                        <w:jc w:val="center"/>
                        <w:rPr>
                          <w:rFonts w:ascii="Calibri" w:hAnsi="Calibri" w:cs="Calibri"/>
                          <w:color w:val="1F497D" w:themeColor="text2"/>
                          <w:sz w:val="20"/>
                          <w:szCs w:val="20"/>
                          <w:lang w:val="fr-FR"/>
                        </w:rPr>
                      </w:pPr>
                      <w:r w:rsidRPr="001632D7">
                        <w:rPr>
                          <w:rFonts w:ascii="Calibri" w:hAnsi="Calibri" w:cs="Calibri"/>
                          <w:color w:val="1F497D" w:themeColor="text2"/>
                          <w:sz w:val="20"/>
                          <w:szCs w:val="20"/>
                          <w:lang w:val="fr-FR"/>
                        </w:rPr>
                        <w:t>Accord des trois parties possible par mail/par l’utilisation de signatures électroniques</w:t>
                      </w:r>
                    </w:p>
                    <w:p w:rsidR="001632D7" w:rsidRPr="008A33E8" w:rsidRDefault="001632D7" w:rsidP="001632D7">
                      <w:pPr>
                        <w:shd w:val="clear" w:color="auto" w:fill="F79646"/>
                        <w:spacing w:after="0"/>
                        <w:jc w:val="both"/>
                        <w:rPr>
                          <w:rFonts w:ascii="Calibri" w:hAnsi="Calibri" w:cs="Calibri"/>
                          <w:color w:val="1F497D" w:themeColor="text2"/>
                          <w:sz w:val="20"/>
                          <w:szCs w:val="20"/>
                          <w:lang w:val="fr-FR"/>
                        </w:rPr>
                      </w:pPr>
                    </w:p>
                  </w:txbxContent>
                </v:textbox>
              </v:shape>
            </w:pict>
          </mc:Fallback>
        </mc:AlternateContent>
      </w:r>
    </w:p>
    <w:p w:rsidR="0022389C" w:rsidRPr="0022389C" w:rsidRDefault="0022389C" w:rsidP="0022389C">
      <w:pPr>
        <w:spacing w:after="120"/>
        <w:ind w:right="-567"/>
        <w:jc w:val="both"/>
        <w:rPr>
          <w:rFonts w:cstheme="minorHAnsi"/>
          <w:lang w:val="fr-FR"/>
        </w:rPr>
      </w:pPr>
    </w:p>
    <w:p w:rsidR="0022389C" w:rsidRPr="0022389C" w:rsidRDefault="0022389C" w:rsidP="0022389C">
      <w:pPr>
        <w:spacing w:before="120" w:after="120"/>
        <w:ind w:right="-567"/>
        <w:jc w:val="both"/>
        <w:rPr>
          <w:rFonts w:cstheme="minorHAnsi"/>
          <w:lang w:val="fr-FR"/>
        </w:rPr>
      </w:pPr>
    </w:p>
    <w:p w:rsidR="0022389C" w:rsidRPr="00630BA9" w:rsidRDefault="001632D7" w:rsidP="0022389C">
      <w:pPr>
        <w:spacing w:before="120" w:after="120"/>
        <w:ind w:right="-567"/>
        <w:jc w:val="both"/>
        <w:rPr>
          <w:rFonts w:cstheme="minorHAnsi"/>
          <w:color w:val="4F81BD" w:themeColor="accent1"/>
          <w:lang w:val="fr-FR"/>
        </w:rPr>
      </w:pPr>
      <w:r w:rsidRPr="001632D7">
        <w:rPr>
          <w:rFonts w:ascii="Verdana" w:hAnsi="Verdana" w:cs="Calibri"/>
          <w:b/>
          <w:noProof/>
          <w:lang w:val="fr-FR" w:eastAsia="fr-FR"/>
        </w:rPr>
        <mc:AlternateContent>
          <mc:Choice Requires="wps">
            <w:drawing>
              <wp:anchor distT="0" distB="0" distL="114300" distR="114300" simplePos="0" relativeHeight="251677696" behindDoc="0" locked="0" layoutInCell="1" allowOverlap="1" wp14:anchorId="26F2FF4A" wp14:editId="533878E6">
                <wp:simplePos x="0" y="0"/>
                <wp:positionH relativeFrom="column">
                  <wp:posOffset>1648775</wp:posOffset>
                </wp:positionH>
                <wp:positionV relativeFrom="paragraph">
                  <wp:posOffset>92351</wp:posOffset>
                </wp:positionV>
                <wp:extent cx="2861945" cy="325755"/>
                <wp:effectExtent l="57150" t="19050" r="71755" b="93345"/>
                <wp:wrapNone/>
                <wp:docPr id="6"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325755"/>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headEnd/>
                          <a:tailEnd/>
                        </a:ln>
                        <a:effectLst>
                          <a:outerShdw blurRad="40000" dist="23000" dir="5400000" rotWithShape="0">
                            <a:srgbClr val="000000">
                              <a:alpha val="35000"/>
                            </a:srgbClr>
                          </a:outerShdw>
                        </a:effectLst>
                      </wps:spPr>
                      <wps:txbx>
                        <w:txbxContent>
                          <w:p w:rsidR="001632D7" w:rsidRPr="008A33E8" w:rsidRDefault="001632D7" w:rsidP="001632D7">
                            <w:pPr>
                              <w:spacing w:after="0"/>
                              <w:jc w:val="center"/>
                              <w:rPr>
                                <w:rFonts w:cs="Calibri"/>
                                <w:b/>
                                <w:color w:val="002060"/>
                                <w:sz w:val="24"/>
                                <w:lang w:val="en-GB"/>
                              </w:rPr>
                            </w:pPr>
                            <w:r w:rsidRPr="008A33E8">
                              <w:rPr>
                                <w:rFonts w:cs="Calibri"/>
                                <w:b/>
                                <w:color w:val="002060"/>
                                <w:sz w:val="24"/>
                                <w:lang w:val="en-GB"/>
                              </w:rPr>
                              <w:t xml:space="preserve">Après la </w:t>
                            </w:r>
                            <w:proofErr w:type="spellStart"/>
                            <w:r w:rsidRPr="008A33E8">
                              <w:rPr>
                                <w:rFonts w:cs="Calibri"/>
                                <w:b/>
                                <w:color w:val="002060"/>
                                <w:sz w:val="24"/>
                                <w:lang w:val="en-GB"/>
                              </w:rPr>
                              <w:t>mobilité</w:t>
                            </w:r>
                            <w:proofErr w:type="spellEnd"/>
                            <w:r w:rsidRPr="008A33E8">
                              <w:rPr>
                                <w:rFonts w:cs="Calibri"/>
                                <w:b/>
                                <w:color w:val="002060"/>
                                <w:sz w:val="24"/>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2FF4A" id="Text Box 127" o:spid="_x0000_s1030" type="#_x0000_t202" style="position:absolute;left:0;text-align:left;margin-left:129.8pt;margin-top:7.25pt;width:225.35pt;height:2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" fillcolor="#769535" strokecolor="#98b954">
                <v:fill color2="#9cc746" rotate="t" angle="180" colors="0 #769535;52429f #9bc348;1 #9cc746" focus="100%" type="gradient">
                  <o:fill v:ext="view" type="gradientUnscaled"/>
                </v:fill>
                <v:shadow on="t" color="black" opacity="22937f" origin=",.5" offset="0,.63889mm"/>
                <v:textbox>
                  <w:txbxContent>
                    <w:p w:rsidR="001632D7" w:rsidRPr="008A33E8" w:rsidRDefault="001632D7" w:rsidP="001632D7">
                      <w:pPr>
                        <w:spacing w:after="0"/>
                        <w:jc w:val="center"/>
                        <w:rPr>
                          <w:rFonts w:cs="Calibri"/>
                          <w:b/>
                          <w:color w:val="002060"/>
                          <w:sz w:val="24"/>
                          <w:lang w:val="en-GB"/>
                        </w:rPr>
                      </w:pPr>
                      <w:r w:rsidRPr="008A33E8">
                        <w:rPr>
                          <w:rFonts w:cs="Calibri"/>
                          <w:b/>
                          <w:color w:val="002060"/>
                          <w:sz w:val="24"/>
                          <w:lang w:val="en-GB"/>
                        </w:rPr>
                        <w:t xml:space="preserve">Après la </w:t>
                      </w:r>
                      <w:proofErr w:type="spellStart"/>
                      <w:r w:rsidRPr="008A33E8">
                        <w:rPr>
                          <w:rFonts w:cs="Calibri"/>
                          <w:b/>
                          <w:color w:val="002060"/>
                          <w:sz w:val="24"/>
                          <w:lang w:val="en-GB"/>
                        </w:rPr>
                        <w:t>mobilité</w:t>
                      </w:r>
                      <w:proofErr w:type="spellEnd"/>
                      <w:r w:rsidRPr="008A33E8">
                        <w:rPr>
                          <w:rFonts w:cs="Calibri"/>
                          <w:b/>
                          <w:color w:val="002060"/>
                          <w:sz w:val="24"/>
                          <w:lang w:val="en-GB"/>
                        </w:rPr>
                        <w:t xml:space="preserve"> </w:t>
                      </w:r>
                    </w:p>
                  </w:txbxContent>
                </v:textbox>
              </v:shape>
            </w:pict>
          </mc:Fallback>
        </mc:AlternateContent>
      </w:r>
    </w:p>
    <w:p w:rsidR="0022389C" w:rsidRPr="0022389C" w:rsidRDefault="001632D7" w:rsidP="0022389C">
      <w:pPr>
        <w:spacing w:before="360" w:after="120"/>
        <w:ind w:left="-567" w:right="-567"/>
        <w:rPr>
          <w:rFonts w:cstheme="minorHAnsi"/>
          <w:b/>
          <w:color w:val="002060"/>
          <w:lang w:val="fr-FR"/>
        </w:rPr>
      </w:pPr>
      <w:r w:rsidRPr="001632D7">
        <w:rPr>
          <w:rFonts w:ascii="Verdana" w:hAnsi="Verdana" w:cs="Calibri"/>
          <w:b/>
          <w:noProof/>
          <w:lang w:val="fr-FR" w:eastAsia="fr-FR"/>
        </w:rPr>
        <w:lastRenderedPageBreak/>
        <mc:AlternateContent>
          <mc:Choice Requires="wps">
            <w:drawing>
              <wp:anchor distT="0" distB="0" distL="114300" distR="114300" simplePos="0" relativeHeight="251679744" behindDoc="0" locked="0" layoutInCell="1" allowOverlap="1" wp14:anchorId="66AF946C" wp14:editId="78DDDA08">
                <wp:simplePos x="0" y="0"/>
                <wp:positionH relativeFrom="column">
                  <wp:posOffset>1646558</wp:posOffset>
                </wp:positionH>
                <wp:positionV relativeFrom="paragraph">
                  <wp:posOffset>328793</wp:posOffset>
                </wp:positionV>
                <wp:extent cx="2905125" cy="1525870"/>
                <wp:effectExtent l="57150" t="19050" r="85725" b="93980"/>
                <wp:wrapNone/>
                <wp:docPr id="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525870"/>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w="9525" cap="flat" cmpd="sng" algn="ctr">
                          <a:solidFill>
                            <a:srgbClr val="9BBB59">
                              <a:shade val="95000"/>
                              <a:satMod val="105000"/>
                            </a:srgbClr>
                          </a:solidFill>
                          <a:prstDash val="solid"/>
                          <a:headEnd/>
                          <a:tailEnd/>
                        </a:ln>
                        <a:effectLst>
                          <a:outerShdw blurRad="40000" dist="23000" dir="5400000" rotWithShape="0">
                            <a:srgbClr val="000000">
                              <a:alpha val="35000"/>
                            </a:srgbClr>
                          </a:outerShdw>
                        </a:effectLst>
                      </wps:spPr>
                      <wps:txbx>
                        <w:txbxContent>
                          <w:p w:rsidR="001632D7" w:rsidRPr="001632D7" w:rsidRDefault="001632D7" w:rsidP="001632D7">
                            <w:pPr>
                              <w:spacing w:after="0"/>
                              <w:jc w:val="both"/>
                              <w:rPr>
                                <w:rFonts w:ascii="Calibri" w:hAnsi="Calibri" w:cs="Calibri"/>
                                <w:color w:val="1F497D" w:themeColor="text2"/>
                                <w:lang w:val="fr-FR"/>
                              </w:rPr>
                            </w:pPr>
                            <w:r w:rsidRPr="001632D7">
                              <w:rPr>
                                <w:rFonts w:ascii="Calibri" w:hAnsi="Calibri" w:cs="Calibri"/>
                                <w:b/>
                                <w:color w:val="1F497D" w:themeColor="text2"/>
                                <w:u w:val="single"/>
                                <w:lang w:val="fr-FR"/>
                              </w:rPr>
                              <w:t>L’organisme/l’entreprise d’accueil</w:t>
                            </w:r>
                            <w:r w:rsidRPr="001632D7">
                              <w:rPr>
                                <w:rFonts w:ascii="Calibri" w:hAnsi="Calibri" w:cs="Calibri"/>
                                <w:color w:val="1F497D" w:themeColor="text2"/>
                                <w:lang w:val="fr-FR"/>
                              </w:rPr>
                              <w:t xml:space="preserve"> délivre une attestation de stage au stagiaire et à l’établissement d’envoi dans un délai de 5 semaines.</w:t>
                            </w:r>
                          </w:p>
                          <w:p w:rsidR="001632D7" w:rsidRPr="001632D7" w:rsidRDefault="001632D7" w:rsidP="001632D7">
                            <w:pPr>
                              <w:spacing w:after="0"/>
                              <w:jc w:val="both"/>
                              <w:rPr>
                                <w:rFonts w:ascii="Calibri" w:hAnsi="Calibri" w:cs="Calibri"/>
                                <w:color w:val="1F497D" w:themeColor="text2"/>
                                <w:lang w:val="fr-FR"/>
                              </w:rPr>
                            </w:pPr>
                            <w:r w:rsidRPr="001632D7">
                              <w:rPr>
                                <w:rFonts w:ascii="Calibri" w:hAnsi="Calibri" w:cs="Calibri"/>
                                <w:b/>
                                <w:color w:val="1F497D" w:themeColor="text2"/>
                                <w:u w:val="single"/>
                                <w:lang w:val="fr-FR"/>
                              </w:rPr>
                              <w:t>L’établissement d’envoi</w:t>
                            </w:r>
                            <w:r w:rsidRPr="001632D7">
                              <w:rPr>
                                <w:rFonts w:ascii="Calibri" w:hAnsi="Calibri" w:cs="Calibri"/>
                                <w:color w:val="1F497D" w:themeColor="text2"/>
                                <w:lang w:val="fr-FR"/>
                              </w:rPr>
                              <w:t xml:space="preserve"> reconnaît le stage et le consigne, conformément aux engagements pris avant la mobilité.</w:t>
                            </w:r>
                          </w:p>
                          <w:p w:rsidR="001632D7" w:rsidRPr="008A33E8" w:rsidRDefault="001632D7" w:rsidP="001632D7">
                            <w:pPr>
                              <w:spacing w:after="0"/>
                              <w:jc w:val="both"/>
                              <w:rPr>
                                <w:rFonts w:ascii="Calibri" w:hAnsi="Calibri" w:cs="Calibri"/>
                                <w:color w:val="1F497D" w:themeColor="text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F946C" id="Text Box 126" o:spid="_x0000_s1031" type="#_x0000_t202" style="position:absolute;left:0;text-align:left;margin-left:129.65pt;margin-top:25.9pt;width:228.75pt;height:12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" fillcolor="#769535" strokecolor="#98b954">
                <v:fill color2="#9cc746" rotate="t" angle="180" colors="0 #769535;52429f #9bc348;1 #9cc746" focus="100%" type="gradient">
                  <o:fill v:ext="view" type="gradientUnscaled"/>
                </v:fill>
                <v:shadow on="t" color="black" opacity="22937f" origin=",.5" offset="0,.63889mm"/>
                <v:textbox>
                  <w:txbxContent>
                    <w:p w:rsidR="001632D7" w:rsidRPr="001632D7" w:rsidRDefault="001632D7" w:rsidP="001632D7">
                      <w:pPr>
                        <w:spacing w:after="0"/>
                        <w:jc w:val="both"/>
                        <w:rPr>
                          <w:rFonts w:ascii="Calibri" w:hAnsi="Calibri" w:cs="Calibri"/>
                          <w:color w:val="1F497D" w:themeColor="text2"/>
                          <w:lang w:val="fr-FR"/>
                        </w:rPr>
                      </w:pPr>
                      <w:r w:rsidRPr="001632D7">
                        <w:rPr>
                          <w:rFonts w:ascii="Calibri" w:hAnsi="Calibri" w:cs="Calibri"/>
                          <w:b/>
                          <w:color w:val="1F497D" w:themeColor="text2"/>
                          <w:u w:val="single"/>
                          <w:lang w:val="fr-FR"/>
                        </w:rPr>
                        <w:t>L’organisme/l’entreprise d’accueil</w:t>
                      </w:r>
                      <w:r w:rsidRPr="001632D7">
                        <w:rPr>
                          <w:rFonts w:ascii="Calibri" w:hAnsi="Calibri" w:cs="Calibri"/>
                          <w:color w:val="1F497D" w:themeColor="text2"/>
                          <w:lang w:val="fr-FR"/>
                        </w:rPr>
                        <w:t xml:space="preserve"> délivre une attestation de stage au stagiaire et à l’établissement d’envoi dans un délai de 5 semaines.</w:t>
                      </w:r>
                    </w:p>
                    <w:p w:rsidR="001632D7" w:rsidRPr="001632D7" w:rsidRDefault="001632D7" w:rsidP="001632D7">
                      <w:pPr>
                        <w:spacing w:after="0"/>
                        <w:jc w:val="both"/>
                        <w:rPr>
                          <w:rFonts w:ascii="Calibri" w:hAnsi="Calibri" w:cs="Calibri"/>
                          <w:color w:val="1F497D" w:themeColor="text2"/>
                          <w:lang w:val="fr-FR"/>
                        </w:rPr>
                      </w:pPr>
                      <w:r w:rsidRPr="001632D7">
                        <w:rPr>
                          <w:rFonts w:ascii="Calibri" w:hAnsi="Calibri" w:cs="Calibri"/>
                          <w:b/>
                          <w:color w:val="1F497D" w:themeColor="text2"/>
                          <w:u w:val="single"/>
                          <w:lang w:val="fr-FR"/>
                        </w:rPr>
                        <w:t>L’établissement d’envoi</w:t>
                      </w:r>
                      <w:r w:rsidRPr="001632D7">
                        <w:rPr>
                          <w:rFonts w:ascii="Calibri" w:hAnsi="Calibri" w:cs="Calibri"/>
                          <w:color w:val="1F497D" w:themeColor="text2"/>
                          <w:lang w:val="fr-FR"/>
                        </w:rPr>
                        <w:t xml:space="preserve"> reconnaît le stage et le consigne, conformément aux engagements pris avant la mobilité.</w:t>
                      </w:r>
                    </w:p>
                    <w:p w:rsidR="001632D7" w:rsidRPr="008A33E8" w:rsidRDefault="001632D7" w:rsidP="001632D7">
                      <w:pPr>
                        <w:spacing w:after="0"/>
                        <w:jc w:val="both"/>
                        <w:rPr>
                          <w:rFonts w:ascii="Calibri" w:hAnsi="Calibri" w:cs="Calibri"/>
                          <w:color w:val="1F497D" w:themeColor="text2"/>
                          <w:lang w:val="fr-FR"/>
                        </w:rPr>
                      </w:pPr>
                    </w:p>
                  </w:txbxContent>
                </v:textbox>
              </v:shape>
            </w:pict>
          </mc:Fallback>
        </mc:AlternateContent>
      </w:r>
    </w:p>
    <w:p w:rsidR="00A8248F" w:rsidRPr="00A8248F" w:rsidRDefault="00A8248F" w:rsidP="00A8248F">
      <w:pPr>
        <w:spacing w:before="120" w:after="120"/>
        <w:ind w:right="-567"/>
        <w:jc w:val="both"/>
        <w:rPr>
          <w:rFonts w:cstheme="minorHAnsi"/>
          <w:lang w:val="fr-FR"/>
        </w:rPr>
      </w:pPr>
    </w:p>
    <w:p w:rsidR="00A8248F" w:rsidRPr="001637C2" w:rsidRDefault="00A8248F" w:rsidP="00A8248F">
      <w:pPr>
        <w:spacing w:before="120" w:after="120"/>
        <w:ind w:right="-567"/>
        <w:jc w:val="both"/>
        <w:rPr>
          <w:rFonts w:cstheme="minorHAnsi"/>
          <w:color w:val="4F81BD" w:themeColor="accent1"/>
          <w:lang w:val="fr-FR"/>
        </w:rPr>
      </w:pPr>
    </w:p>
    <w:p w:rsidR="00A8248F" w:rsidRDefault="00A8248F" w:rsidP="00013ECE">
      <w:pPr>
        <w:spacing w:before="120" w:after="120"/>
        <w:ind w:right="-567"/>
        <w:jc w:val="both"/>
        <w:rPr>
          <w:rFonts w:cstheme="minorHAnsi"/>
          <w:lang w:val="fr-FR"/>
        </w:rPr>
      </w:pPr>
    </w:p>
    <w:p w:rsidR="007B7E5D" w:rsidRPr="007B7E5D" w:rsidRDefault="007B7E5D" w:rsidP="00013ECE">
      <w:pPr>
        <w:spacing w:before="120" w:after="120"/>
        <w:ind w:right="-567"/>
        <w:jc w:val="both"/>
        <w:rPr>
          <w:rFonts w:cstheme="minorHAnsi"/>
          <w:b/>
          <w:u w:val="single"/>
          <w:lang w:val="fr-FR"/>
        </w:rPr>
      </w:pPr>
    </w:p>
    <w:p w:rsidR="00013ECE" w:rsidRPr="00CA410E" w:rsidRDefault="00013ECE" w:rsidP="00013ECE">
      <w:pPr>
        <w:spacing w:before="120" w:after="120"/>
        <w:ind w:right="-284"/>
        <w:jc w:val="both"/>
        <w:rPr>
          <w:rFonts w:cstheme="minorHAnsi"/>
          <w:lang w:val="fr-FR"/>
        </w:rPr>
      </w:pPr>
    </w:p>
    <w:p w:rsidR="00013ECE" w:rsidRPr="00CA410E" w:rsidRDefault="00013ECE" w:rsidP="00013ECE">
      <w:pPr>
        <w:spacing w:before="120" w:after="120"/>
        <w:ind w:right="-284"/>
        <w:jc w:val="both"/>
        <w:rPr>
          <w:rFonts w:cstheme="minorHAnsi"/>
          <w:lang w:val="fr-FR"/>
        </w:rPr>
      </w:pPr>
    </w:p>
    <w:p w:rsidR="00E60AFC" w:rsidRPr="00B6239B" w:rsidRDefault="00E60AFC" w:rsidP="00E60AFC">
      <w:pPr>
        <w:spacing w:before="120" w:after="120"/>
        <w:ind w:right="-567"/>
        <w:jc w:val="both"/>
        <w:rPr>
          <w:rFonts w:eastAsia="Times New Roman" w:cstheme="minorHAnsi"/>
          <w:color w:val="4F81BD" w:themeColor="accent1"/>
          <w:lang w:val="fr-FR"/>
        </w:rPr>
      </w:pPr>
    </w:p>
    <w:p w:rsidR="007A64BE" w:rsidRDefault="007A64BE" w:rsidP="00E60AFC">
      <w:pPr>
        <w:rPr>
          <w:lang w:val="fr-FR"/>
        </w:rPr>
      </w:pPr>
      <w:r>
        <w:rPr>
          <w:lang w:val="fr-FR"/>
        </w:rPr>
        <w:br w:type="page"/>
      </w:r>
    </w:p>
    <w:p w:rsidR="00E60AFC" w:rsidRPr="00E60AFC" w:rsidRDefault="00E60AFC" w:rsidP="00E60AFC">
      <w:pPr>
        <w:rPr>
          <w:lang w:val="fr-FR"/>
        </w:rPr>
      </w:pPr>
    </w:p>
    <w:sectPr w:rsidR="00E60AFC" w:rsidRPr="00E60AFC">
      <w:headerReference w:type="default" r:id="rId9"/>
      <w:footerReference w:type="default" r:id="rId10"/>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7E5" w:rsidRDefault="008D67E5" w:rsidP="004425B4">
      <w:pPr>
        <w:spacing w:after="0" w:line="240" w:lineRule="auto"/>
      </w:pPr>
      <w:r>
        <w:separator/>
      </w:r>
    </w:p>
  </w:endnote>
  <w:endnote w:type="continuationSeparator" w:id="0">
    <w:p w:rsidR="008D67E5" w:rsidRDefault="008D67E5" w:rsidP="004425B4">
      <w:pPr>
        <w:spacing w:after="0" w:line="240" w:lineRule="auto"/>
      </w:pPr>
      <w:r>
        <w:continuationSeparator/>
      </w:r>
    </w:p>
  </w:endnote>
  <w:endnote w:id="1">
    <w:p w:rsidR="00F424F7" w:rsidRDefault="00F424F7" w:rsidP="00F424F7">
      <w:pPr>
        <w:pStyle w:val="Notedefin"/>
        <w:jc w:val="both"/>
        <w:rPr>
          <w:i/>
        </w:rPr>
      </w:pPr>
      <w:r>
        <w:rPr>
          <w:rStyle w:val="Appeldenotedefin"/>
        </w:rPr>
        <w:endnoteRef/>
      </w:r>
      <w:r>
        <w:t xml:space="preserve"> </w:t>
      </w:r>
      <w:r w:rsidRPr="00F424F7">
        <w:rPr>
          <w:b/>
        </w:rPr>
        <w:t>Stage dans le domaine des compétences numériques</w:t>
      </w:r>
      <w:r w:rsidRPr="008D1407">
        <w:rPr>
          <w:lang w:val="fr-FR"/>
        </w:rPr>
        <w:t xml:space="preserve"> : </w:t>
      </w:r>
      <w:r w:rsidRPr="00F424F7">
        <w:t xml:space="preserve">tout stage au cours duquel le stagiaire se forme et met en pratique une ou plusieurs des activités suivantes : marketing numérique (exemples : gestion de médias sociaux, analyse Web) ; graphiques numériques ; conceptions mécaniques et architecturales ; développement d’applications, de logiciels, de scripts ou de sites ; installation, maintenance et gestion de systèmes et de réseaux informatiques ; sécurité des systèmes d’informations ; analyse de données ; extraction et visualisation ; programmation et tests d’applications pour robots et intelligence artificielle. </w:t>
      </w:r>
      <w:r w:rsidRPr="00F424F7">
        <w:rPr>
          <w:i/>
        </w:rPr>
        <w:t>Assistance clients, réalisation de commandes, saisies de données et tâches administratives ne sont pas concernées.</w:t>
      </w:r>
    </w:p>
    <w:p w:rsidR="00F424F7" w:rsidRPr="00F424F7" w:rsidRDefault="00F424F7">
      <w:pPr>
        <w:pStyle w:val="Notedefin"/>
        <w:rPr>
          <w:lang w:val="fr-FR"/>
        </w:rPr>
      </w:pPr>
    </w:p>
  </w:endnote>
  <w:endnote w:id="2">
    <w:p w:rsidR="007A64BE" w:rsidRPr="007A64BE" w:rsidRDefault="007B7E5D" w:rsidP="00F424F7">
      <w:pPr>
        <w:pStyle w:val="Notedefin"/>
        <w:ind w:right="-143"/>
        <w:jc w:val="both"/>
        <w:rPr>
          <w:lang w:val="fr-FR"/>
        </w:rPr>
      </w:pPr>
      <w:r w:rsidRPr="007A64BE">
        <w:rPr>
          <w:rStyle w:val="Appeldenotedefin"/>
        </w:rPr>
        <w:endnoteRef/>
      </w:r>
      <w:r w:rsidRPr="007A64BE">
        <w:t xml:space="preserve"> </w:t>
      </w:r>
      <w:r w:rsidR="007A64BE" w:rsidRPr="007A64BE">
        <w:rPr>
          <w:b/>
          <w:lang w:val="fr-FR"/>
        </w:rPr>
        <w:t>Niveau de compétences linguistiques</w:t>
      </w:r>
      <w:r w:rsidR="007A64BE" w:rsidRPr="007A64BE">
        <w:rPr>
          <w:lang w:val="fr-FR"/>
        </w:rPr>
        <w:t xml:space="preserve"> : une information sur le Cadre Européen Commun de Référence pour les langues (CECR) est disponible sur : </w:t>
      </w:r>
      <w:hyperlink r:id="rId1" w:history="1">
        <w:r w:rsidR="007A64BE" w:rsidRPr="00B968E6">
          <w:rPr>
            <w:rStyle w:val="Lienhypertexte"/>
            <w:lang w:val="fr-FR"/>
          </w:rPr>
          <w:t>https://europass.cedefop.europa.eu/fr/resources/european-language-levels-cefr</w:t>
        </w:r>
      </w:hyperlink>
      <w:r w:rsidR="007A64BE">
        <w:rPr>
          <w:lang w:val="fr-FR"/>
        </w:rPr>
        <w:t xml:space="preserve"> </w:t>
      </w:r>
    </w:p>
    <w:p w:rsidR="007B7E5D" w:rsidRPr="007A64BE" w:rsidRDefault="007B7E5D" w:rsidP="00F424F7">
      <w:pPr>
        <w:pStyle w:val="Notedefin"/>
        <w:jc w:val="both"/>
        <w:rPr>
          <w:lang w:val="fr-FR"/>
        </w:rPr>
      </w:pPr>
    </w:p>
  </w:endnote>
  <w:endnote w:id="3">
    <w:p w:rsidR="0022389C" w:rsidRPr="0022389C" w:rsidRDefault="0022389C" w:rsidP="00F424F7">
      <w:pPr>
        <w:pStyle w:val="Notedefin"/>
        <w:jc w:val="both"/>
        <w:rPr>
          <w:lang w:val="fr-FR"/>
        </w:rPr>
      </w:pPr>
      <w:r w:rsidRPr="007A64BE">
        <w:rPr>
          <w:rStyle w:val="Appeldenotedefin"/>
        </w:rPr>
        <w:endnoteRef/>
      </w:r>
      <w:r w:rsidRPr="007A64BE">
        <w:t xml:space="preserve"> </w:t>
      </w:r>
      <w:r w:rsidR="007A64BE" w:rsidRPr="007A64BE">
        <w:rPr>
          <w:b/>
          <w:lang w:val="fr-FR"/>
        </w:rPr>
        <w:t>Reconnaissance</w:t>
      </w:r>
      <w:r w:rsidR="007A64BE" w:rsidRPr="007A64BE">
        <w:rPr>
          <w:lang w:val="fr-FR"/>
        </w:rPr>
        <w:t> : tous les crédits obtenus par le stagiaire pendant la mobilité et indiqués dans la version finale du contrat pédagogique (tableau B du modèle officiel) devront être reconnus par l’établissement d’envoi, conformément à l’engagement pris avant la mobilité et sans qu’il soit nécessaire d’entreprendre des démarches supplémentaires.</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231641"/>
      <w:docPartObj>
        <w:docPartGallery w:val="Page Numbers (Bottom of Page)"/>
        <w:docPartUnique/>
      </w:docPartObj>
    </w:sdtPr>
    <w:sdtEndPr/>
    <w:sdtContent>
      <w:sdt>
        <w:sdtPr>
          <w:id w:val="-1769616900"/>
          <w:docPartObj>
            <w:docPartGallery w:val="Page Numbers (Top of Page)"/>
            <w:docPartUnique/>
          </w:docPartObj>
        </w:sdtPr>
        <w:sdtEndPr/>
        <w:sdtContent>
          <w:p w:rsidR="00C40256" w:rsidRDefault="00C40256">
            <w:pPr>
              <w:pStyle w:val="Pieddepage"/>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8D1407">
              <w:rPr>
                <w:b/>
                <w:bCs/>
                <w:noProof/>
              </w:rPr>
              <w:t>2</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8D1407">
              <w:rPr>
                <w:b/>
                <w:bCs/>
                <w:noProof/>
              </w:rPr>
              <w:t>6</w:t>
            </w:r>
            <w:r>
              <w:rPr>
                <w:b/>
                <w:bCs/>
                <w:sz w:val="24"/>
                <w:szCs w:val="24"/>
              </w:rPr>
              <w:fldChar w:fldCharType="end"/>
            </w:r>
          </w:p>
        </w:sdtContent>
      </w:sdt>
    </w:sdtContent>
  </w:sdt>
  <w:p w:rsidR="00C40256" w:rsidRPr="00C40256" w:rsidRDefault="004D6D53" w:rsidP="00C40256">
    <w:pPr>
      <w:tabs>
        <w:tab w:val="left" w:pos="3119"/>
      </w:tabs>
      <w:spacing w:after="0"/>
      <w:rPr>
        <w:rFonts w:ascii="Calibri" w:hAnsi="Calibri" w:cstheme="minorHAnsi"/>
        <w:b/>
        <w:sz w:val="14"/>
        <w:szCs w:val="14"/>
        <w:lang w:val="fr-FR"/>
      </w:rPr>
    </w:pPr>
    <w:r>
      <w:rPr>
        <w:rFonts w:ascii="Calibri" w:hAnsi="Calibri" w:cstheme="minorHAnsi"/>
        <w:b/>
        <w:sz w:val="14"/>
        <w:szCs w:val="14"/>
        <w:lang w:val="fr-FR"/>
      </w:rPr>
      <w:t>KA1</w:t>
    </w:r>
    <w:r w:rsidR="004E31D2">
      <w:rPr>
        <w:rFonts w:ascii="Calibri" w:hAnsi="Calibri" w:cstheme="minorHAnsi"/>
        <w:b/>
        <w:sz w:val="14"/>
        <w:szCs w:val="14"/>
        <w:lang w:val="fr-FR"/>
      </w:rPr>
      <w:t>31</w:t>
    </w:r>
  </w:p>
  <w:p w:rsidR="00C40256" w:rsidRPr="00C40256" w:rsidRDefault="00C40256" w:rsidP="00C40256">
    <w:pPr>
      <w:tabs>
        <w:tab w:val="left" w:pos="3119"/>
      </w:tabs>
      <w:spacing w:after="0"/>
      <w:rPr>
        <w:rFonts w:ascii="Calibri" w:hAnsi="Calibri" w:cstheme="minorHAnsi"/>
        <w:b/>
        <w:sz w:val="14"/>
        <w:szCs w:val="14"/>
        <w:lang w:val="fr-FR"/>
      </w:rPr>
    </w:pPr>
    <w:r w:rsidRPr="00C40256">
      <w:rPr>
        <w:rFonts w:ascii="Calibri" w:hAnsi="Calibri" w:cstheme="minorHAnsi"/>
        <w:b/>
        <w:sz w:val="14"/>
        <w:szCs w:val="14"/>
        <w:lang w:val="fr-FR"/>
      </w:rPr>
      <w:t xml:space="preserve">Instructions contrat pédagogique pour les mobilités </w:t>
    </w:r>
    <w:r>
      <w:rPr>
        <w:rFonts w:ascii="Calibri" w:hAnsi="Calibri" w:cstheme="minorHAnsi"/>
        <w:b/>
        <w:sz w:val="14"/>
        <w:szCs w:val="14"/>
        <w:lang w:val="fr-FR"/>
      </w:rPr>
      <w:t>de stage (SM</w:t>
    </w:r>
    <w:r w:rsidR="004E31D2">
      <w:rPr>
        <w:rFonts w:ascii="Calibri" w:hAnsi="Calibri" w:cstheme="minorHAnsi"/>
        <w:b/>
        <w:sz w:val="14"/>
        <w:szCs w:val="14"/>
        <w:lang w:val="fr-FR"/>
      </w:rPr>
      <w:t>T</w:t>
    </w:r>
    <w:r w:rsidRPr="00C40256">
      <w:rPr>
        <w:rFonts w:ascii="Calibri" w:hAnsi="Calibri" w:cstheme="minorHAnsi"/>
        <w:b/>
        <w:sz w:val="14"/>
        <w:szCs w:val="14"/>
        <w:lang w:val="fr-FR"/>
      </w:rPr>
      <w:t>)</w:t>
    </w:r>
  </w:p>
  <w:p w:rsidR="004E31D2" w:rsidRDefault="00C40256" w:rsidP="00C40256">
    <w:pPr>
      <w:pStyle w:val="Pieddepage"/>
      <w:rPr>
        <w:rFonts w:ascii="Calibri" w:hAnsi="Calibri" w:cstheme="minorHAnsi"/>
        <w:b/>
        <w:sz w:val="14"/>
        <w:szCs w:val="14"/>
        <w:lang w:val="fr-FR"/>
      </w:rPr>
    </w:pPr>
    <w:r w:rsidRPr="00C40256">
      <w:rPr>
        <w:rFonts w:ascii="Calibri" w:hAnsi="Calibri" w:cstheme="minorHAnsi"/>
        <w:b/>
        <w:sz w:val="14"/>
        <w:szCs w:val="14"/>
        <w:lang w:val="fr-FR"/>
      </w:rPr>
      <w:t xml:space="preserve">Convention </w:t>
    </w:r>
    <w:r w:rsidR="004E31D2">
      <w:rPr>
        <w:rFonts w:ascii="Calibri" w:hAnsi="Calibri" w:cstheme="minorHAnsi"/>
        <w:b/>
        <w:sz w:val="14"/>
        <w:szCs w:val="14"/>
        <w:lang w:val="fr-FR"/>
      </w:rPr>
      <w:t>2023</w:t>
    </w:r>
  </w:p>
  <w:p w:rsidR="004E31D2" w:rsidRPr="004E31D2" w:rsidRDefault="004E31D2" w:rsidP="00C40256">
    <w:pPr>
      <w:pStyle w:val="Pieddepage"/>
      <w:rPr>
        <w:rFonts w:ascii="Calibri" w:hAnsi="Calibri" w:cstheme="minorHAnsi"/>
        <w:b/>
        <w:sz w:val="14"/>
        <w:szCs w:val="14"/>
        <w:lang w:val="fr-FR"/>
      </w:rPr>
    </w:pPr>
    <w:r>
      <w:rPr>
        <w:rFonts w:ascii="Calibri" w:hAnsi="Calibri" w:cstheme="minorHAnsi"/>
        <w:b/>
        <w:sz w:val="14"/>
        <w:szCs w:val="14"/>
        <w:lang w:val="fr-FR"/>
      </w:rPr>
      <w:t>MAJ DEI (VT) : 14/02/2024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7E5" w:rsidRDefault="008D67E5" w:rsidP="004425B4">
      <w:pPr>
        <w:spacing w:after="0" w:line="240" w:lineRule="auto"/>
      </w:pPr>
      <w:r>
        <w:separator/>
      </w:r>
    </w:p>
  </w:footnote>
  <w:footnote w:type="continuationSeparator" w:id="0">
    <w:p w:rsidR="008D67E5" w:rsidRDefault="008D67E5" w:rsidP="00442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5B4" w:rsidRDefault="0050371B">
    <w:pPr>
      <w:pStyle w:val="En-tte"/>
    </w:pPr>
    <w:r>
      <w:rPr>
        <w:rFonts w:asciiTheme="majorHAnsi" w:hAnsiTheme="majorHAnsi"/>
        <w:noProof/>
        <w:sz w:val="20"/>
        <w:szCs w:val="20"/>
        <w:lang w:val="fr-FR" w:eastAsia="fr-FR"/>
      </w:rPr>
      <w:drawing>
        <wp:anchor distT="0" distB="0" distL="114300" distR="114300" simplePos="0" relativeHeight="251661312" behindDoc="0" locked="0" layoutInCell="1" allowOverlap="1" wp14:anchorId="6989FCDF" wp14:editId="6DB6DDE3">
          <wp:simplePos x="0" y="0"/>
          <wp:positionH relativeFrom="page">
            <wp:align>left</wp:align>
          </wp:positionH>
          <wp:positionV relativeFrom="paragraph">
            <wp:posOffset>-433102</wp:posOffset>
          </wp:positionV>
          <wp:extent cx="2512695" cy="429895"/>
          <wp:effectExtent l="0" t="0" r="1905" b="825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2695" cy="429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41B28"/>
    <w:multiLevelType w:val="hybridMultilevel"/>
    <w:tmpl w:val="B04855F4"/>
    <w:lvl w:ilvl="0" w:tplc="5CC0B582">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1" w15:restartNumberingAfterBreak="0">
    <w:nsid w:val="2E1F28D1"/>
    <w:multiLevelType w:val="hybridMultilevel"/>
    <w:tmpl w:val="4C2232F0"/>
    <w:lvl w:ilvl="0" w:tplc="6CE060E4">
      <w:numFmt w:val="bullet"/>
      <w:lvlText w:val="-"/>
      <w:lvlJc w:val="left"/>
      <w:pPr>
        <w:ind w:left="720" w:hanging="360"/>
      </w:pPr>
      <w:rPr>
        <w:rFonts w:ascii="Verdana" w:eastAsia="Times New Roman" w:hAnsi="Verdana"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554927"/>
    <w:multiLevelType w:val="hybridMultilevel"/>
    <w:tmpl w:val="8576A1D2"/>
    <w:lvl w:ilvl="0" w:tplc="9780A0FC">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5B4"/>
    <w:rsid w:val="00013ECE"/>
    <w:rsid w:val="00036778"/>
    <w:rsid w:val="00046F65"/>
    <w:rsid w:val="000C6AA7"/>
    <w:rsid w:val="000D6808"/>
    <w:rsid w:val="000F03E1"/>
    <w:rsid w:val="00104B23"/>
    <w:rsid w:val="001338D2"/>
    <w:rsid w:val="00147FF9"/>
    <w:rsid w:val="001632D7"/>
    <w:rsid w:val="001801EB"/>
    <w:rsid w:val="0020419A"/>
    <w:rsid w:val="0022389C"/>
    <w:rsid w:val="0027470F"/>
    <w:rsid w:val="002A7A7B"/>
    <w:rsid w:val="00312598"/>
    <w:rsid w:val="00323515"/>
    <w:rsid w:val="0039532F"/>
    <w:rsid w:val="003C64B7"/>
    <w:rsid w:val="004425B4"/>
    <w:rsid w:val="004A5097"/>
    <w:rsid w:val="004D6D53"/>
    <w:rsid w:val="004E31D2"/>
    <w:rsid w:val="0050371B"/>
    <w:rsid w:val="00515AFF"/>
    <w:rsid w:val="005174AB"/>
    <w:rsid w:val="00552C2D"/>
    <w:rsid w:val="005729B0"/>
    <w:rsid w:val="00623891"/>
    <w:rsid w:val="00642A0C"/>
    <w:rsid w:val="006B6833"/>
    <w:rsid w:val="006C3D9D"/>
    <w:rsid w:val="00700AC1"/>
    <w:rsid w:val="0073095B"/>
    <w:rsid w:val="007A64BE"/>
    <w:rsid w:val="007B7E5D"/>
    <w:rsid w:val="007E4CF1"/>
    <w:rsid w:val="0082418B"/>
    <w:rsid w:val="00866771"/>
    <w:rsid w:val="00894D42"/>
    <w:rsid w:val="008A78F4"/>
    <w:rsid w:val="008B5C81"/>
    <w:rsid w:val="008D1407"/>
    <w:rsid w:val="008D67E5"/>
    <w:rsid w:val="008E73F5"/>
    <w:rsid w:val="009458E4"/>
    <w:rsid w:val="00A27354"/>
    <w:rsid w:val="00A43E9D"/>
    <w:rsid w:val="00A57675"/>
    <w:rsid w:val="00A73907"/>
    <w:rsid w:val="00A8248F"/>
    <w:rsid w:val="00A860AA"/>
    <w:rsid w:val="00AE4E10"/>
    <w:rsid w:val="00B26211"/>
    <w:rsid w:val="00B459F0"/>
    <w:rsid w:val="00BF68C9"/>
    <w:rsid w:val="00BF74FA"/>
    <w:rsid w:val="00C34AF4"/>
    <w:rsid w:val="00C40256"/>
    <w:rsid w:val="00CB0460"/>
    <w:rsid w:val="00CE2ADE"/>
    <w:rsid w:val="00E2640D"/>
    <w:rsid w:val="00E60AFC"/>
    <w:rsid w:val="00E77934"/>
    <w:rsid w:val="00F424F7"/>
    <w:rsid w:val="00F467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1975CD"/>
  <w15:docId w15:val="{EBDB9201-C8AA-4A7D-B00A-E036EA4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5B4"/>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25B4"/>
    <w:pPr>
      <w:tabs>
        <w:tab w:val="center" w:pos="4536"/>
        <w:tab w:val="right" w:pos="9072"/>
      </w:tabs>
      <w:spacing w:after="0" w:line="240" w:lineRule="auto"/>
    </w:pPr>
  </w:style>
  <w:style w:type="character" w:customStyle="1" w:styleId="En-tteCar">
    <w:name w:val="En-tête Car"/>
    <w:basedOn w:val="Policepardfaut"/>
    <w:link w:val="En-tte"/>
    <w:uiPriority w:val="99"/>
    <w:rsid w:val="004425B4"/>
  </w:style>
  <w:style w:type="paragraph" w:styleId="Pieddepage">
    <w:name w:val="footer"/>
    <w:basedOn w:val="Normal"/>
    <w:link w:val="PieddepageCar"/>
    <w:uiPriority w:val="99"/>
    <w:unhideWhenUsed/>
    <w:rsid w:val="004425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425B4"/>
  </w:style>
  <w:style w:type="paragraph" w:styleId="Notedebasdepage">
    <w:name w:val="footnote text"/>
    <w:basedOn w:val="Normal"/>
    <w:link w:val="NotedebasdepageCar"/>
    <w:uiPriority w:val="99"/>
    <w:semiHidden/>
    <w:unhideWhenUsed/>
    <w:rsid w:val="007B7E5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B7E5D"/>
    <w:rPr>
      <w:sz w:val="20"/>
      <w:szCs w:val="20"/>
      <w:lang w:val="it-IT"/>
    </w:rPr>
  </w:style>
  <w:style w:type="character" w:styleId="Appelnotedebasdep">
    <w:name w:val="footnote reference"/>
    <w:basedOn w:val="Policepardfaut"/>
    <w:uiPriority w:val="99"/>
    <w:semiHidden/>
    <w:unhideWhenUsed/>
    <w:rsid w:val="007B7E5D"/>
    <w:rPr>
      <w:vertAlign w:val="superscript"/>
    </w:rPr>
  </w:style>
  <w:style w:type="paragraph" w:styleId="Notedefin">
    <w:name w:val="endnote text"/>
    <w:basedOn w:val="Normal"/>
    <w:link w:val="NotedefinCar"/>
    <w:semiHidden/>
    <w:unhideWhenUsed/>
    <w:rsid w:val="007B7E5D"/>
    <w:pPr>
      <w:spacing w:after="0" w:line="240" w:lineRule="auto"/>
    </w:pPr>
    <w:rPr>
      <w:sz w:val="20"/>
      <w:szCs w:val="20"/>
    </w:rPr>
  </w:style>
  <w:style w:type="character" w:customStyle="1" w:styleId="NotedefinCar">
    <w:name w:val="Note de fin Car"/>
    <w:basedOn w:val="Policepardfaut"/>
    <w:link w:val="Notedefin"/>
    <w:semiHidden/>
    <w:rsid w:val="007B7E5D"/>
    <w:rPr>
      <w:sz w:val="20"/>
      <w:szCs w:val="20"/>
      <w:lang w:val="it-IT"/>
    </w:rPr>
  </w:style>
  <w:style w:type="character" w:styleId="Appeldenotedefin">
    <w:name w:val="endnote reference"/>
    <w:basedOn w:val="Policepardfaut"/>
    <w:uiPriority w:val="99"/>
    <w:semiHidden/>
    <w:unhideWhenUsed/>
    <w:rsid w:val="007B7E5D"/>
    <w:rPr>
      <w:vertAlign w:val="superscript"/>
    </w:rPr>
  </w:style>
  <w:style w:type="character" w:styleId="Lienhypertexte">
    <w:name w:val="Hyperlink"/>
    <w:rsid w:val="00A8248F"/>
    <w:rPr>
      <w:color w:val="0000FF"/>
      <w:u w:val="single"/>
    </w:rPr>
  </w:style>
  <w:style w:type="paragraph" w:styleId="Paragraphedeliste">
    <w:name w:val="List Paragraph"/>
    <w:basedOn w:val="Normal"/>
    <w:uiPriority w:val="34"/>
    <w:qFormat/>
    <w:rsid w:val="00A8248F"/>
    <w:pPr>
      <w:ind w:left="720"/>
      <w:contextualSpacing/>
    </w:pPr>
  </w:style>
  <w:style w:type="paragraph" w:styleId="Textedebulles">
    <w:name w:val="Balloon Text"/>
    <w:basedOn w:val="Normal"/>
    <w:link w:val="TextedebullesCar"/>
    <w:uiPriority w:val="99"/>
    <w:semiHidden/>
    <w:unhideWhenUsed/>
    <w:rsid w:val="007A64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64BE"/>
    <w:rPr>
      <w:rFonts w:ascii="Tahoma" w:hAnsi="Tahoma" w:cs="Tahoma"/>
      <w:sz w:val="16"/>
      <w:szCs w:val="16"/>
      <w:lang w:val="it-IT"/>
    </w:rPr>
  </w:style>
  <w:style w:type="character" w:styleId="Lienhypertextesuivivisit">
    <w:name w:val="FollowedHyperlink"/>
    <w:basedOn w:val="Policepardfaut"/>
    <w:uiPriority w:val="99"/>
    <w:semiHidden/>
    <w:unhideWhenUsed/>
    <w:rsid w:val="004A5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64519">
      <w:bodyDiv w:val="1"/>
      <w:marLeft w:val="0"/>
      <w:marRight w:val="0"/>
      <w:marTop w:val="0"/>
      <w:marBottom w:val="0"/>
      <w:divBdr>
        <w:top w:val="none" w:sz="0" w:space="0" w:color="auto"/>
        <w:left w:val="none" w:sz="0" w:space="0" w:color="auto"/>
        <w:bottom w:val="none" w:sz="0" w:space="0" w:color="auto"/>
        <w:right w:val="none" w:sz="0" w:space="0" w:color="auto"/>
      </w:divBdr>
    </w:div>
    <w:div w:id="1906602611">
      <w:bodyDiv w:val="1"/>
      <w:marLeft w:val="0"/>
      <w:marRight w:val="0"/>
      <w:marTop w:val="0"/>
      <w:marBottom w:val="0"/>
      <w:divBdr>
        <w:top w:val="none" w:sz="0" w:space="0" w:color="auto"/>
        <w:left w:val="none" w:sz="0" w:space="0" w:color="auto"/>
        <w:bottom w:val="none" w:sz="0" w:space="0" w:color="auto"/>
        <w:right w:val="none" w:sz="0" w:space="0" w:color="auto"/>
      </w:divBdr>
    </w:div>
    <w:div w:id="20570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europass.cedefop.europa.eu/fr/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A062-8DD7-48EC-A2A2-0EAEB698C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1587</Words>
  <Characters>8733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A2E2F</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Le Duc</dc:creator>
  <cp:lastModifiedBy>Virginie TIMMERMAN</cp:lastModifiedBy>
  <cp:revision>5</cp:revision>
  <dcterms:created xsi:type="dcterms:W3CDTF">2024-02-14T11:19:00Z</dcterms:created>
  <dcterms:modified xsi:type="dcterms:W3CDTF">2024-02-14T11:24:00Z</dcterms:modified>
</cp:coreProperties>
</file>