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0"/>
        <w:gridCol w:w="8472"/>
      </w:tblGrid>
      <w:tr w:rsidR="002D4152" w:rsidRPr="00ED5638" w:rsidTr="00ED5638"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152" w:rsidRPr="00ED5638" w:rsidRDefault="009A10F2" w:rsidP="00ED563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>
                  <wp:extent cx="1133475" cy="619125"/>
                  <wp:effectExtent l="0" t="0" r="9525" b="9525"/>
                  <wp:docPr id="1" name="Image 1" descr="L'image « http://www.velocampus.net/logos/universite_transparent.png » ne peut être affichée, car elle contient des erreu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image « http://www.velocampus.net/logos/universite_transparent.png » ne peut être affichée, car elle contient des erreu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152" w:rsidRPr="00ED5638" w:rsidRDefault="002D4152" w:rsidP="00ED5638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D4152" w:rsidRPr="00ED5638" w:rsidRDefault="002D4152" w:rsidP="00ED5638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D5638">
              <w:rPr>
                <w:rFonts w:ascii="Trebuchet MS" w:hAnsi="Trebuchet MS" w:cs="Arial"/>
                <w:b/>
                <w:sz w:val="28"/>
                <w:szCs w:val="28"/>
              </w:rPr>
              <w:t>Appel à projets de coopération internationale</w:t>
            </w:r>
          </w:p>
          <w:p w:rsidR="003D21E3" w:rsidRPr="00ED5638" w:rsidRDefault="003D21E3" w:rsidP="00ED5638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D5638">
              <w:rPr>
                <w:rFonts w:ascii="Trebuchet MS" w:hAnsi="Trebuchet MS" w:cs="Arial"/>
                <w:b/>
                <w:sz w:val="18"/>
                <w:szCs w:val="18"/>
              </w:rPr>
              <w:t>(hors visites exploratoire ou de suivi Erasmus)</w:t>
            </w:r>
          </w:p>
          <w:p w:rsidR="002D4152" w:rsidRPr="00ED5638" w:rsidRDefault="003D21E3" w:rsidP="00ED5638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D5638">
              <w:rPr>
                <w:rFonts w:ascii="Trebuchet MS" w:hAnsi="Trebuchet MS" w:cs="Arial"/>
                <w:b/>
                <w:sz w:val="28"/>
                <w:szCs w:val="28"/>
              </w:rPr>
              <w:t>Conseil universitaire des relations internationales</w:t>
            </w:r>
          </w:p>
        </w:tc>
      </w:tr>
    </w:tbl>
    <w:p w:rsidR="00350210" w:rsidRPr="008016FA" w:rsidRDefault="00350210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3457"/>
        <w:gridCol w:w="4774"/>
      </w:tblGrid>
      <w:tr w:rsidR="002D4152" w:rsidRPr="008016FA">
        <w:tc>
          <w:tcPr>
            <w:tcW w:w="2543" w:type="dxa"/>
            <w:shd w:val="pct15" w:color="auto" w:fill="FFFFFF"/>
          </w:tcPr>
          <w:p w:rsidR="002D4152" w:rsidRPr="008016FA" w:rsidRDefault="002D4152" w:rsidP="002D415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sz w:val="18"/>
                <w:szCs w:val="18"/>
              </w:rPr>
              <w:t>Réunion du CURI</w:t>
            </w:r>
          </w:p>
        </w:tc>
        <w:tc>
          <w:tcPr>
            <w:tcW w:w="3457" w:type="dxa"/>
            <w:shd w:val="pct15" w:color="auto" w:fill="FFFFFF"/>
          </w:tcPr>
          <w:p w:rsidR="002D4152" w:rsidRPr="008016FA" w:rsidRDefault="002D4152" w:rsidP="002D415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sz w:val="18"/>
                <w:szCs w:val="18"/>
              </w:rPr>
              <w:t>Date limite de dépôt des dossiers</w:t>
            </w:r>
          </w:p>
        </w:tc>
        <w:tc>
          <w:tcPr>
            <w:tcW w:w="4774" w:type="dxa"/>
            <w:shd w:val="pct15" w:color="auto" w:fill="FFFFFF"/>
          </w:tcPr>
          <w:p w:rsidR="002D4152" w:rsidRPr="008016FA" w:rsidRDefault="002D4152" w:rsidP="00F73CB8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sz w:val="18"/>
                <w:szCs w:val="18"/>
              </w:rPr>
              <w:t>Période de réalisation du projet</w:t>
            </w:r>
          </w:p>
        </w:tc>
      </w:tr>
      <w:tr w:rsidR="002D4152" w:rsidRPr="008016FA">
        <w:tc>
          <w:tcPr>
            <w:tcW w:w="2543" w:type="dxa"/>
          </w:tcPr>
          <w:p w:rsidR="002D4152" w:rsidRPr="008016FA" w:rsidRDefault="00E94648" w:rsidP="004D47B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Jeudi </w:t>
            </w:r>
            <w:r w:rsidR="00BE52E3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4D47B2">
              <w:rPr>
                <w:rFonts w:ascii="Trebuchet MS" w:hAnsi="Trebuchet MS" w:cs="Arial"/>
                <w:sz w:val="18"/>
                <w:szCs w:val="18"/>
              </w:rPr>
              <w:t>3 juin</w:t>
            </w:r>
            <w:r w:rsidR="006A2F8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201</w:t>
            </w:r>
            <w:r w:rsidR="006A2F81">
              <w:rPr>
                <w:rFonts w:ascii="Trebuchet MS" w:hAnsi="Trebuchet MS" w:cs="Arial"/>
                <w:sz w:val="18"/>
                <w:szCs w:val="18"/>
              </w:rPr>
              <w:t>9</w:t>
            </w:r>
          </w:p>
        </w:tc>
        <w:tc>
          <w:tcPr>
            <w:tcW w:w="3457" w:type="dxa"/>
          </w:tcPr>
          <w:p w:rsidR="002D4152" w:rsidRPr="004566C1" w:rsidRDefault="006A2F81" w:rsidP="004D47B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</w:t>
            </w:r>
            <w:r w:rsidR="00BE52E3" w:rsidRPr="00BE52E3">
              <w:rPr>
                <w:rFonts w:ascii="Trebuchet MS" w:hAnsi="Trebuchet MS" w:cs="Arial"/>
                <w:sz w:val="18"/>
                <w:szCs w:val="18"/>
              </w:rPr>
              <w:t>undi 2</w:t>
            </w:r>
            <w:r w:rsidR="004D47B2">
              <w:rPr>
                <w:rFonts w:ascii="Trebuchet MS" w:hAnsi="Trebuchet MS" w:cs="Arial"/>
                <w:sz w:val="18"/>
                <w:szCs w:val="18"/>
              </w:rPr>
              <w:t>7 mai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BE52E3" w:rsidRPr="00BE52E3">
              <w:rPr>
                <w:rFonts w:ascii="Trebuchet MS" w:hAnsi="Trebuchet MS" w:cs="Arial"/>
                <w:sz w:val="18"/>
                <w:szCs w:val="18"/>
              </w:rPr>
              <w:t>201</w:t>
            </w:r>
            <w:r>
              <w:rPr>
                <w:rFonts w:ascii="Trebuchet MS" w:hAnsi="Trebuchet MS" w:cs="Arial"/>
                <w:sz w:val="18"/>
                <w:szCs w:val="18"/>
              </w:rPr>
              <w:t>9</w:t>
            </w:r>
          </w:p>
        </w:tc>
        <w:tc>
          <w:tcPr>
            <w:tcW w:w="4774" w:type="dxa"/>
          </w:tcPr>
          <w:p w:rsidR="002D4152" w:rsidRPr="008016FA" w:rsidRDefault="000E3A90" w:rsidP="004D47B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6A2F81" w:rsidRPr="006A2F81">
              <w:rPr>
                <w:rFonts w:ascii="Trebuchet MS" w:hAnsi="Trebuchet MS" w:cs="Arial"/>
                <w:sz w:val="18"/>
                <w:szCs w:val="18"/>
                <w:vertAlign w:val="superscript"/>
              </w:rPr>
              <w:t>er</w:t>
            </w:r>
            <w:r w:rsidR="006A2F8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4D47B2">
              <w:rPr>
                <w:rFonts w:ascii="Trebuchet MS" w:hAnsi="Trebuchet MS" w:cs="Arial"/>
                <w:sz w:val="18"/>
                <w:szCs w:val="18"/>
              </w:rPr>
              <w:t>juillet</w:t>
            </w:r>
            <w:r w:rsidR="006A2F81">
              <w:rPr>
                <w:rFonts w:ascii="Trebuchet MS" w:hAnsi="Trebuchet MS" w:cs="Arial"/>
                <w:sz w:val="18"/>
                <w:szCs w:val="18"/>
              </w:rPr>
              <w:t xml:space="preserve"> au </w:t>
            </w:r>
            <w:r w:rsidR="004D47B2">
              <w:rPr>
                <w:rFonts w:ascii="Trebuchet MS" w:hAnsi="Trebuchet MS" w:cs="Arial"/>
                <w:sz w:val="18"/>
                <w:szCs w:val="18"/>
              </w:rPr>
              <w:t xml:space="preserve">15 octobre </w:t>
            </w:r>
            <w:r w:rsidR="006A2F81">
              <w:rPr>
                <w:rFonts w:ascii="Trebuchet MS" w:hAnsi="Trebuchet MS" w:cs="Arial"/>
                <w:sz w:val="18"/>
                <w:szCs w:val="18"/>
              </w:rPr>
              <w:t>2019</w:t>
            </w:r>
          </w:p>
        </w:tc>
      </w:tr>
    </w:tbl>
    <w:p w:rsidR="002D4152" w:rsidRPr="008016FA" w:rsidRDefault="002D4152">
      <w:pPr>
        <w:rPr>
          <w:rFonts w:ascii="Trebuchet MS" w:hAnsi="Trebuchet MS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73449" w:rsidRPr="00697F7B" w:rsidTr="00ED5638">
        <w:trPr>
          <w:trHeight w:val="2990"/>
        </w:trPr>
        <w:tc>
          <w:tcPr>
            <w:tcW w:w="10740" w:type="dxa"/>
            <w:shd w:val="clear" w:color="auto" w:fill="auto"/>
            <w:vAlign w:val="center"/>
          </w:tcPr>
          <w:p w:rsidR="00945E75" w:rsidRPr="00697F7B" w:rsidRDefault="00073449" w:rsidP="00945E75">
            <w:pPr>
              <w:rPr>
                <w:rFonts w:ascii="Trebuchet MS" w:hAnsi="Trebuchet MS" w:cs="Arial"/>
                <w:sz w:val="18"/>
                <w:szCs w:val="18"/>
              </w:rPr>
            </w:pPr>
            <w:r w:rsidRPr="00697F7B">
              <w:rPr>
                <w:rFonts w:ascii="Trebuchet MS" w:hAnsi="Trebuchet MS" w:cs="Arial"/>
                <w:sz w:val="18"/>
                <w:szCs w:val="18"/>
              </w:rPr>
              <w:t>Nom :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ab/>
              <w:t xml:space="preserve"> 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="00ED281F">
              <w:t>––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0"/>
            <w:r w:rsidRPr="00697F7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ab/>
              <w:t xml:space="preserve">Prénom : 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"/>
            <w:r w:rsidR="00945E75" w:rsidRPr="00697F7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83ADD" w:rsidRPr="00697F7B">
              <w:rPr>
                <w:rFonts w:ascii="Trebuchet MS" w:hAnsi="Trebuchet MS" w:cs="Arial"/>
                <w:sz w:val="18"/>
                <w:szCs w:val="18"/>
              </w:rPr>
              <w:tab/>
            </w:r>
          </w:p>
          <w:p w:rsidR="00073449" w:rsidRPr="00697F7B" w:rsidRDefault="00073449" w:rsidP="002D415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073449" w:rsidRPr="00697F7B" w:rsidRDefault="00073449" w:rsidP="00ED5638">
            <w:pPr>
              <w:tabs>
                <w:tab w:val="left" w:pos="709"/>
                <w:tab w:val="left" w:pos="2268"/>
                <w:tab w:val="left" w:pos="4678"/>
                <w:tab w:val="left" w:pos="6096"/>
              </w:tabs>
              <w:rPr>
                <w:rFonts w:ascii="Trebuchet MS" w:hAnsi="Trebuchet MS" w:cs="Arial"/>
                <w:smallCaps/>
                <w:sz w:val="18"/>
                <w:szCs w:val="18"/>
              </w:rPr>
            </w:pP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t>Grade :</w:t>
            </w:r>
            <w:r w:rsidR="0023662E"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ssez"/>
                    <w:listEntry w:val="Professeur"/>
                    <w:listEntry w:val="Maître de conférences"/>
                    <w:listEntry w:val="Professeur agrégé"/>
                    <w:listEntry w:val="Professeur certifié"/>
                    <w:listEntry w:val="Directeur de recherche"/>
                    <w:listEntry w:val="Chargé de recherche"/>
                    <w:listEntry w:val="ATER"/>
                  </w:ddList>
                </w:ffData>
              </w:fldChar>
            </w:r>
            <w:bookmarkStart w:id="2" w:name="ListeDéroulante3"/>
            <w:r w:rsidR="0023662E" w:rsidRPr="00697F7B">
              <w:rPr>
                <w:rFonts w:ascii="Trebuchet MS" w:hAnsi="Trebuchet MS" w:cs="Arial"/>
                <w:smallCaps/>
                <w:sz w:val="18"/>
                <w:szCs w:val="18"/>
              </w:rPr>
              <w:instrText xml:space="preserve"> FORMDROPDOWN </w:instrText>
            </w:r>
            <w:r w:rsidR="008E18DC">
              <w:rPr>
                <w:rFonts w:ascii="Trebuchet MS" w:hAnsi="Trebuchet MS" w:cs="Arial"/>
                <w:smallCaps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mallCaps/>
                <w:sz w:val="18"/>
                <w:szCs w:val="18"/>
              </w:rPr>
              <w:fldChar w:fldCharType="separate"/>
            </w:r>
            <w:r w:rsidR="0023662E"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end"/>
            </w:r>
            <w:bookmarkEnd w:id="2"/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t xml:space="preserve">: </w:t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instrText xml:space="preserve"> FORMCHECKBOX </w:instrText>
            </w:r>
            <w:r w:rsidR="004D47B2" w:rsidRPr="00697F7B">
              <w:rPr>
                <w:rFonts w:ascii="Trebuchet MS" w:hAnsi="Trebuchet MS" w:cs="Arial"/>
                <w:smallCaps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mallCaps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end"/>
            </w:r>
            <w:r w:rsidR="005031DD" w:rsidRPr="00697F7B">
              <w:rPr>
                <w:rFonts w:ascii="Trebuchet MS" w:hAnsi="Trebuchet MS" w:cs="Arial"/>
                <w:smallCaps/>
                <w:sz w:val="18"/>
                <w:szCs w:val="18"/>
              </w:rPr>
              <w:tab/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t>Autres (préciser) :</w:t>
            </w:r>
            <w:bookmarkStart w:id="3" w:name="CaseACocher5"/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instrText xml:space="preserve"> FORMCHECKBOX </w:instrText>
            </w:r>
            <w:r w:rsidR="008E18DC">
              <w:rPr>
                <w:rFonts w:ascii="Trebuchet MS" w:hAnsi="Trebuchet MS" w:cs="Arial"/>
                <w:smallCaps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mallCaps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end"/>
            </w:r>
            <w:bookmarkEnd w:id="3"/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  <w:t xml:space="preserve"> </w:t>
            </w:r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" w:name="Texte195"/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  <w:instrText xml:space="preserve"> FORMTEXT </w:instrText>
            </w:r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</w:r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separate"/>
            </w:r>
            <w:r w:rsidR="00AA4B0A" w:rsidRPr="00697F7B">
              <w:rPr>
                <w:rFonts w:ascii="Trebuchet MS" w:hAnsi="Trebuchet MS" w:cs="Arial"/>
                <w:smallCaps/>
                <w:noProof/>
                <w:sz w:val="18"/>
                <w:szCs w:val="18"/>
              </w:rPr>
              <w:t> </w:t>
            </w:r>
            <w:r w:rsidR="00AA4B0A" w:rsidRPr="00697F7B">
              <w:rPr>
                <w:rFonts w:ascii="Trebuchet MS" w:hAnsi="Trebuchet MS" w:cs="Arial"/>
                <w:smallCaps/>
                <w:noProof/>
                <w:sz w:val="18"/>
                <w:szCs w:val="18"/>
              </w:rPr>
              <w:t> </w:t>
            </w:r>
            <w:r w:rsidR="00AA4B0A" w:rsidRPr="00697F7B">
              <w:rPr>
                <w:rFonts w:ascii="Trebuchet MS" w:hAnsi="Trebuchet MS" w:cs="Arial"/>
                <w:smallCaps/>
                <w:noProof/>
                <w:sz w:val="18"/>
                <w:szCs w:val="18"/>
              </w:rPr>
              <w:t> </w:t>
            </w:r>
            <w:r w:rsidR="00AA4B0A" w:rsidRPr="00697F7B">
              <w:rPr>
                <w:rFonts w:ascii="Trebuchet MS" w:hAnsi="Trebuchet MS" w:cs="Arial"/>
                <w:smallCaps/>
                <w:noProof/>
                <w:sz w:val="18"/>
                <w:szCs w:val="18"/>
              </w:rPr>
              <w:t> </w:t>
            </w:r>
            <w:r w:rsidR="00AA4B0A" w:rsidRPr="00697F7B">
              <w:rPr>
                <w:rFonts w:ascii="Trebuchet MS" w:hAnsi="Trebuchet MS" w:cs="Arial"/>
                <w:smallCaps/>
                <w:noProof/>
                <w:sz w:val="18"/>
                <w:szCs w:val="18"/>
              </w:rPr>
              <w:t> </w:t>
            </w:r>
            <w:r w:rsidR="00AA4B0A" w:rsidRPr="00697F7B">
              <w:rPr>
                <w:rFonts w:ascii="Trebuchet MS" w:hAnsi="Trebuchet MS" w:cs="Arial"/>
                <w:smallCaps/>
                <w:sz w:val="18"/>
                <w:szCs w:val="18"/>
              </w:rPr>
              <w:fldChar w:fldCharType="end"/>
            </w:r>
            <w:bookmarkEnd w:id="4"/>
          </w:p>
          <w:p w:rsidR="00073449" w:rsidRPr="00697F7B" w:rsidRDefault="00073449" w:rsidP="002D415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073449" w:rsidRPr="00697F7B" w:rsidRDefault="00073449" w:rsidP="002D4152">
            <w:pPr>
              <w:rPr>
                <w:rFonts w:ascii="Trebuchet MS" w:hAnsi="Trebuchet MS" w:cs="Arial"/>
                <w:sz w:val="18"/>
                <w:szCs w:val="18"/>
              </w:rPr>
            </w:pPr>
            <w:r w:rsidRPr="00697F7B">
              <w:rPr>
                <w:rFonts w:ascii="Trebuchet MS" w:hAnsi="Trebuchet MS" w:cs="Arial"/>
                <w:sz w:val="18"/>
                <w:szCs w:val="18"/>
              </w:rPr>
              <w:t>Composante :</w:t>
            </w:r>
            <w:r w:rsidR="005D26CE" w:rsidRPr="00697F7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2A0E2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ESPE"/>
                    <w:listEntry w:val="Faculté de Droit et des Sciences politiques"/>
                    <w:listEntry w:val="Faculté de Médecine et des Techniques médicales"/>
                    <w:listEntry w:val="Faculté de Psychologie"/>
                    <w:listEntry w:val="FLCE"/>
                    <w:listEntry w:val="IAE"/>
                    <w:listEntry w:val="IGARUN"/>
                    <w:listEntry w:val="IPAG"/>
                    <w:listEntry w:val="IUT de la Roche sur Yon"/>
                    <w:listEntry w:val="IUT de Nantes"/>
                    <w:listEntry w:val="IUT de Saint-Nazaire"/>
                    <w:listEntry w:val="Polytech Nantes"/>
                    <w:listEntry w:val="UFR Histoire, Histoire de l'Art et Archéologie"/>
                    <w:listEntry w:val="UFR Lettres et langages"/>
                    <w:listEntry w:val="UFR Odontologie"/>
                    <w:listEntry w:val="UFR Sciences et techniques"/>
                    <w:listEntry w:val="UFR Sciences pharmaceutiques"/>
                    <w:listEntry w:val="UFR Sociologie"/>
                    <w:listEntry w:val="UFR STAPS"/>
                  </w:ddList>
                </w:ffData>
              </w:fldChar>
            </w:r>
            <w:r w:rsidR="002A0E25">
              <w:rPr>
                <w:rFonts w:ascii="Trebuchet MS" w:hAnsi="Trebuchet MS" w:cs="Arial"/>
                <w:sz w:val="18"/>
                <w:szCs w:val="18"/>
              </w:rPr>
              <w:instrText xml:space="preserve"> FORMDROPDOWN </w:instrText>
            </w:r>
            <w:r w:rsidR="008E18DC">
              <w:rPr>
                <w:rFonts w:ascii="Trebuchet MS" w:hAnsi="Trebuchet MS" w:cs="Arial"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="002A0E2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="005D26CE" w:rsidRPr="00697F7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073449" w:rsidRPr="00697F7B" w:rsidRDefault="00073449" w:rsidP="002D4152">
            <w:pPr>
              <w:rPr>
                <w:rFonts w:ascii="Trebuchet MS" w:hAnsi="Trebuchet MS" w:cs="Arial Narrow"/>
                <w:sz w:val="18"/>
                <w:szCs w:val="18"/>
              </w:rPr>
            </w:pPr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Ecole doctorale : </w:t>
            </w:r>
            <w:r w:rsidR="00BE52E3">
              <w:rPr>
                <w:rFonts w:ascii="Trebuchet MS" w:hAnsi="Trebuchet MS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3M"/>
                    <w:listEntry w:val="ALL"/>
                    <w:listEntry w:val="BS"/>
                    <w:listEntry w:val="DSP"/>
                    <w:listEntry w:val="EDGE"/>
                    <w:listEntry w:val="EGAAL"/>
                    <w:listEntry w:val="ELIC"/>
                    <w:listEntry w:val="MathSTIC"/>
                    <w:listEntry w:val="SML"/>
                    <w:listEntry w:val="SPI"/>
                    <w:listEntry w:val="STT"/>
                  </w:ddList>
                </w:ffData>
              </w:fldChar>
            </w:r>
            <w:r w:rsidR="00BE52E3">
              <w:rPr>
                <w:rFonts w:ascii="Trebuchet MS" w:hAnsi="Trebuchet MS" w:cs="Arial Narrow"/>
                <w:sz w:val="18"/>
                <w:szCs w:val="18"/>
              </w:rPr>
              <w:instrText xml:space="preserve"> FORMDROPDOWN </w:instrText>
            </w:r>
            <w:r w:rsidR="008E18DC">
              <w:rPr>
                <w:rFonts w:ascii="Trebuchet MS" w:hAnsi="Trebuchet MS" w:cs="Arial Narrow"/>
                <w:sz w:val="18"/>
                <w:szCs w:val="18"/>
              </w:rPr>
            </w:r>
            <w:r w:rsidR="008E18DC">
              <w:rPr>
                <w:rFonts w:ascii="Trebuchet MS" w:hAnsi="Trebuchet MS" w:cs="Arial Narrow"/>
                <w:sz w:val="18"/>
                <w:szCs w:val="18"/>
              </w:rPr>
              <w:fldChar w:fldCharType="separate"/>
            </w:r>
            <w:r w:rsidR="00BE52E3">
              <w:rPr>
                <w:rFonts w:ascii="Trebuchet MS" w:hAnsi="Trebuchet MS" w:cs="Arial Narrow"/>
                <w:sz w:val="18"/>
                <w:szCs w:val="18"/>
              </w:rPr>
              <w:fldChar w:fldCharType="end"/>
            </w:r>
          </w:p>
          <w:p w:rsidR="00073449" w:rsidRPr="00697F7B" w:rsidRDefault="00073449" w:rsidP="00ED563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Laboratoire : 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" w:name="Texte77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  <w:p w:rsidR="00073449" w:rsidRPr="00697F7B" w:rsidRDefault="00073449" w:rsidP="00ED563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073449" w:rsidRPr="00697F7B" w:rsidRDefault="00073449" w:rsidP="002D4152">
            <w:pPr>
              <w:rPr>
                <w:rFonts w:ascii="Trebuchet MS" w:hAnsi="Trebuchet MS" w:cs="Arial Narrow"/>
                <w:sz w:val="18"/>
                <w:szCs w:val="18"/>
              </w:rPr>
            </w:pPr>
            <w:r w:rsidRPr="00697F7B">
              <w:rPr>
                <w:rFonts w:ascii="Trebuchet MS" w:hAnsi="Trebuchet MS" w:cs="Arial Narrow"/>
                <w:sz w:val="18"/>
                <w:szCs w:val="18"/>
              </w:rPr>
              <w:t xml:space="preserve">Commission </w:t>
            </w:r>
            <w:r w:rsidR="00F169A8" w:rsidRPr="00697F7B">
              <w:rPr>
                <w:rFonts w:ascii="Trebuchet MS" w:hAnsi="Trebuchet MS" w:cs="Arial Narrow"/>
                <w:sz w:val="18"/>
                <w:szCs w:val="18"/>
              </w:rPr>
              <w:t>C</w:t>
            </w:r>
            <w:r w:rsidR="009D2816" w:rsidRPr="00697F7B">
              <w:rPr>
                <w:rFonts w:ascii="Trebuchet MS" w:hAnsi="Trebuchet MS" w:cs="Arial Narrow"/>
                <w:sz w:val="18"/>
                <w:szCs w:val="18"/>
              </w:rPr>
              <w:t>URI</w: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t> :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FB5157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lic droit pour afficher la liste"/>
                  <w:ddList>
                    <w:listEntry w:val="Choisissez"/>
                    <w:listEntry w:val="AMÉRIQUES"/>
                    <w:listEntry w:val="BRIC"/>
                    <w:listEntry w:val="ERASMUS"/>
                    <w:listEntry w:val="FRANCOPHONIE"/>
                    <w:listEntry w:val="MATÉRIAUX"/>
                    <w:listEntry w:val="MER"/>
                    <w:listEntry w:val="NUMÉRIQUE"/>
                    <w:listEntry w:val="SANTÉ"/>
                  </w:ddList>
                </w:ffData>
              </w:fldChar>
            </w:r>
            <w:bookmarkStart w:id="6" w:name="ListeDéroulante1"/>
            <w:r w:rsidR="00FB5157">
              <w:rPr>
                <w:rFonts w:ascii="Trebuchet MS" w:hAnsi="Trebuchet MS" w:cs="Arial"/>
                <w:sz w:val="18"/>
                <w:szCs w:val="18"/>
              </w:rPr>
              <w:instrText xml:space="preserve"> FORMDROPDOWN </w:instrText>
            </w:r>
            <w:r w:rsidR="008E18DC">
              <w:rPr>
                <w:rFonts w:ascii="Trebuchet MS" w:hAnsi="Trebuchet MS" w:cs="Arial"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="00FB5157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"/>
          </w:p>
          <w:p w:rsidR="00073449" w:rsidRPr="00697F7B" w:rsidRDefault="00073449" w:rsidP="002D4152">
            <w:pPr>
              <w:rPr>
                <w:rFonts w:ascii="Trebuchet MS" w:hAnsi="Trebuchet MS" w:cs="Arial Narrow"/>
                <w:sz w:val="18"/>
                <w:szCs w:val="18"/>
              </w:rPr>
            </w:pPr>
            <w:r w:rsidRPr="00697F7B">
              <w:rPr>
                <w:rFonts w:ascii="Trebuchet MS" w:hAnsi="Trebuchet MS" w:cs="Arial Narrow"/>
                <w:sz w:val="18"/>
                <w:szCs w:val="18"/>
              </w:rPr>
              <w:t>Université partenaire :</w: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7" w:name="Texte193"/>
            <w:r w:rsidRPr="00697F7B">
              <w:rPr>
                <w:rFonts w:ascii="Trebuchet MS" w:hAnsi="Trebuchet MS" w:cs="Arial Narrow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end"/>
            </w:r>
            <w:bookmarkEnd w:id="7"/>
          </w:p>
          <w:p w:rsidR="00073449" w:rsidRPr="00697F7B" w:rsidRDefault="00073449" w:rsidP="002D4152">
            <w:pPr>
              <w:rPr>
                <w:rFonts w:ascii="Trebuchet MS" w:hAnsi="Trebuchet MS" w:cs="Arial Narrow"/>
                <w:sz w:val="18"/>
                <w:szCs w:val="18"/>
              </w:rPr>
            </w:pPr>
            <w:r w:rsidRPr="00697F7B">
              <w:rPr>
                <w:rFonts w:ascii="Trebuchet MS" w:hAnsi="Trebuchet MS" w:cs="Arial Narrow"/>
                <w:sz w:val="18"/>
                <w:szCs w:val="18"/>
              </w:rPr>
              <w:t xml:space="preserve">Pays : </w: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8" w:name="Texte194"/>
            <w:r w:rsidRPr="00697F7B">
              <w:rPr>
                <w:rFonts w:ascii="Trebuchet MS" w:hAnsi="Trebuchet MS" w:cs="Arial Narrow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 Narrow"/>
                <w:sz w:val="18"/>
                <w:szCs w:val="18"/>
              </w:rPr>
              <w:fldChar w:fldCharType="end"/>
            </w:r>
            <w:bookmarkEnd w:id="8"/>
          </w:p>
          <w:p w:rsidR="008B0570" w:rsidRPr="00697F7B" w:rsidRDefault="00073449" w:rsidP="00AE155F">
            <w:pPr>
              <w:rPr>
                <w:rFonts w:ascii="Trebuchet MS" w:hAnsi="Trebuchet MS" w:cs="Arial"/>
                <w:sz w:val="14"/>
                <w:szCs w:val="14"/>
              </w:rPr>
            </w:pPr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Du 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bookmarkStart w:id="10" w:name="_GoBack"/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bookmarkEnd w:id="10"/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9"/>
            <w:r w:rsidRPr="00697F7B"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1" w:name="Texte92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1"/>
            <w:r w:rsidRPr="00697F7B"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2" w:name="Texte93"/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2"/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 au 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 (= </w:t>
            </w:r>
            <w:bookmarkStart w:id="13" w:name="Texte56"/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97F7B">
              <w:rPr>
                <w:rFonts w:ascii="Trebuchet MS" w:hAnsi="Trebuchet MS" w:cs="Arial"/>
                <w:sz w:val="18"/>
                <w:szCs w:val="18"/>
              </w:rPr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97F7B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3"/>
            <w:r w:rsidRPr="00697F7B">
              <w:rPr>
                <w:rFonts w:ascii="Trebuchet MS" w:hAnsi="Trebuchet MS" w:cs="Arial"/>
                <w:sz w:val="18"/>
                <w:szCs w:val="18"/>
              </w:rPr>
              <w:t xml:space="preserve"> jours)</w:t>
            </w:r>
          </w:p>
          <w:p w:rsidR="00073449" w:rsidRPr="00697F7B" w:rsidRDefault="00073449" w:rsidP="00AE155F">
            <w:pPr>
              <w:rPr>
                <w:rFonts w:ascii="Trebuchet MS" w:hAnsi="Trebuchet MS" w:cs="Arial Narrow"/>
                <w:sz w:val="18"/>
                <w:szCs w:val="18"/>
              </w:rPr>
            </w:pPr>
          </w:p>
        </w:tc>
      </w:tr>
    </w:tbl>
    <w:p w:rsidR="00AE155F" w:rsidRPr="008016FA" w:rsidRDefault="005C51FB" w:rsidP="00AE155F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ab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31"/>
      </w:tblGrid>
      <w:tr w:rsidR="00AE155F" w:rsidRPr="008016FA">
        <w:trPr>
          <w:trHeight w:val="105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55F" w:rsidRPr="008016FA" w:rsidRDefault="00AE155F" w:rsidP="002D4152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Titre du projet</w:t>
            </w:r>
          </w:p>
          <w:p w:rsidR="00AE155F" w:rsidRPr="008016FA" w:rsidRDefault="00AE155F" w:rsidP="002D415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AE155F" w:rsidRPr="008016FA" w:rsidRDefault="00FC5FB6" w:rsidP="002D415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Nature </w:t>
            </w:r>
            <w:r w:rsidR="00AE155F" w:rsidRPr="008016FA">
              <w:rPr>
                <w:rFonts w:ascii="Trebuchet MS" w:hAnsi="Trebuchet MS" w:cs="Arial"/>
                <w:sz w:val="18"/>
                <w:szCs w:val="18"/>
              </w:rPr>
              <w:t>du projet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5F" w:rsidRPr="0065742C" w:rsidRDefault="00AE155F" w:rsidP="00253079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end"/>
            </w:r>
          </w:p>
          <w:p w:rsidR="00AE155F" w:rsidRPr="008016FA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E155F" w:rsidRPr="008016FA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8E18DC">
              <w:rPr>
                <w:rFonts w:ascii="Trebuchet MS" w:hAnsi="Trebuchet MS" w:cs="Arial"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 Déplacement</w:t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ab/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ab/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8E18DC">
              <w:rPr>
                <w:rFonts w:ascii="Trebuchet MS" w:hAnsi="Trebuchet MS" w:cs="Arial"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 Accueil </w:t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ab/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8E18DC">
              <w:rPr>
                <w:rFonts w:ascii="Trebuchet MS" w:hAnsi="Trebuchet MS" w:cs="Arial"/>
                <w:sz w:val="18"/>
                <w:szCs w:val="18"/>
              </w:rPr>
            </w:r>
            <w:r w:rsidR="008E18D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 Autre (préciser) : </w:t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3520E8">
              <w:rPr>
                <w:rFonts w:ascii="Trebuchet MS" w:hAnsi="Trebuchet MS" w:cs="Arial"/>
                <w:sz w:val="18"/>
                <w:szCs w:val="18"/>
              </w:rPr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E155F" w:rsidRPr="008016FA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E155F" w:rsidRPr="008016FA">
        <w:trPr>
          <w:trHeight w:val="8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55F" w:rsidRPr="008016FA" w:rsidRDefault="00AE155F" w:rsidP="002D4152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Résumé du projet</w:t>
            </w:r>
            <w:r w:rsidR="008B057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t>(15 lignes minimum)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5F" w:rsidRPr="008016FA" w:rsidRDefault="00AE155F" w:rsidP="00253079">
            <w:pPr>
              <w:ind w:left="21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E155F" w:rsidRPr="003520E8" w:rsidRDefault="00AE155F" w:rsidP="00253079">
            <w:pPr>
              <w:pStyle w:val="Textebrut"/>
              <w:tabs>
                <w:tab w:val="left" w:pos="14029"/>
              </w:tabs>
              <w:ind w:right="20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3520E8">
              <w:rPr>
                <w:rFonts w:ascii="Trebuchet MS" w:hAnsi="Trebuchet MS" w:cs="Arial"/>
                <w:sz w:val="18"/>
                <w:szCs w:val="18"/>
              </w:rPr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3520E8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E155F" w:rsidRPr="008016FA" w:rsidRDefault="00AE155F" w:rsidP="00253079">
            <w:pPr>
              <w:ind w:left="21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C11EC" w:rsidRPr="008016FA" w:rsidRDefault="006C11EC" w:rsidP="006C11EC">
      <w:pPr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2"/>
        <w:gridCol w:w="2410"/>
        <w:gridCol w:w="1134"/>
        <w:gridCol w:w="2835"/>
        <w:gridCol w:w="993"/>
      </w:tblGrid>
      <w:tr w:rsidR="00862404" w:rsidRPr="00542995">
        <w:trPr>
          <w:trHeight w:val="345"/>
        </w:trPr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04" w:rsidRPr="00542995" w:rsidRDefault="00862404" w:rsidP="0007344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b/>
                <w:sz w:val="18"/>
                <w:szCs w:val="18"/>
              </w:rPr>
              <w:t>Dépenses prévues (€)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04" w:rsidRPr="00542995" w:rsidRDefault="00862404" w:rsidP="00FA266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b/>
                <w:sz w:val="18"/>
                <w:szCs w:val="18"/>
              </w:rPr>
              <w:t>Ressources attendues (€)</w:t>
            </w:r>
          </w:p>
        </w:tc>
      </w:tr>
      <w:tr w:rsidR="00862404" w:rsidRPr="00542995">
        <w:trPr>
          <w:trHeight w:val="345"/>
        </w:trPr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2404" w:rsidRPr="00542995" w:rsidRDefault="00862404" w:rsidP="000734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Subvention CURI demandée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2404" w:rsidRPr="00542995" w:rsidRDefault="00862404" w:rsidP="000734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Autres financements (€)</w:t>
            </w:r>
          </w:p>
        </w:tc>
      </w:tr>
      <w:tr w:rsidR="00862404" w:rsidRPr="00542995">
        <w:trPr>
          <w:trHeight w:val="1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tabs>
                <w:tab w:val="clear" w:pos="4536"/>
                <w:tab w:val="clear" w:pos="9072"/>
                <w:tab w:val="left" w:pos="708"/>
                <w:tab w:val="left" w:pos="1185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 xml:space="preserve">Transport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4" w:name="Texte107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" w:name="Texte108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Composante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6" w:name="Texte111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62404" w:rsidRPr="00542995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Hébergement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" w:name="Texte106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Hébergement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8" w:name="Texte109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Laboratoire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" w:name="Texte112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62404" w:rsidRPr="00542995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Restauration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0" w:name="Texte105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Restauration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21" w:name="Texte110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t>Collectivités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542995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22" w:name="Texte113"/>
            <w:r w:rsidRPr="00542995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42995">
              <w:rPr>
                <w:rFonts w:ascii="Trebuchet MS" w:hAnsi="Trebuchet MS" w:cs="Arial"/>
                <w:sz w:val="18"/>
                <w:szCs w:val="18"/>
              </w:rPr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42995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62404" w:rsidRPr="008016FA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016FA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Autres (préciser) : 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3" w:name="Texte66"/>
            <w:r w:rsidRPr="0065742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5742C">
              <w:rPr>
                <w:rFonts w:ascii="Arial Narrow" w:hAnsi="Arial Narrow" w:cs="Arial"/>
                <w:sz w:val="16"/>
                <w:szCs w:val="16"/>
              </w:rPr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5742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016FA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Autres (préciser) : 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4" w:name="Texte59"/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8016FA">
              <w:rPr>
                <w:rFonts w:ascii="Trebuchet MS" w:hAnsi="Trebuchet MS" w:cs="Arial"/>
                <w:sz w:val="18"/>
                <w:szCs w:val="18"/>
              </w:rP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016FA" w:rsidRDefault="00862404" w:rsidP="00FA2665">
            <w:pPr>
              <w:pStyle w:val="Pieddepage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Autre (préciser) : 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5" w:name="Texte67"/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8016FA">
              <w:rPr>
                <w:rFonts w:ascii="Trebuchet MS" w:hAnsi="Trebuchet MS" w:cs="Arial"/>
                <w:sz w:val="18"/>
                <w:szCs w:val="18"/>
              </w:rP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862404" w:rsidRPr="00836E1D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6" w:name="Texte62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8" w:name="Texte64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862404" w:rsidRPr="00836E1D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tabs>
                <w:tab w:val="left" w:pos="708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9" w:name="Texte63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0" w:name="Texte61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836E1D" w:rsidRDefault="00862404" w:rsidP="00FA2665">
            <w:pPr>
              <w:pStyle w:val="Pieddepag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1" w:name="Texte65"/>
            <w:r w:rsidRPr="00836E1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36E1D">
              <w:rPr>
                <w:rFonts w:ascii="Arial Narrow" w:hAnsi="Arial Narrow" w:cs="Arial"/>
                <w:sz w:val="16"/>
                <w:szCs w:val="16"/>
              </w:rPr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36E1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862404" w:rsidRPr="0065742C">
        <w:trPr>
          <w:trHeight w:val="22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2C289A">
            <w:pPr>
              <w:pStyle w:val="Pieddepage"/>
              <w:tabs>
                <w:tab w:val="left" w:pos="708"/>
              </w:tabs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tabs>
                <w:tab w:val="left" w:pos="708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32" w:name="Texte115"/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2C289A">
            <w:pPr>
              <w:pStyle w:val="Pieddepage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3" w:name="Texte114"/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2C289A">
            <w:pPr>
              <w:pStyle w:val="Pieddepage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04" w:rsidRPr="0065742C" w:rsidRDefault="00862404" w:rsidP="004D59BA">
            <w:pPr>
              <w:pStyle w:val="Pieddepage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34" w:name="Texte116"/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instrText xml:space="preserve"> FORMTEXT </w:instrTex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separate"/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noProof/>
                <w:sz w:val="18"/>
                <w:szCs w:val="18"/>
              </w:rPr>
              <w:t> </w:t>
            </w:r>
            <w:r w:rsidRPr="0065742C">
              <w:rPr>
                <w:rFonts w:ascii="Trebuchet MS" w:hAnsi="Trebuchet MS" w:cs="Arial"/>
                <w:b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6C11EC" w:rsidRPr="008016FA" w:rsidRDefault="006C11EC" w:rsidP="00073449">
      <w:pPr>
        <w:rPr>
          <w:rFonts w:ascii="Trebuchet MS" w:hAnsi="Trebuchet MS" w:cs="Arial"/>
          <w:b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31"/>
      </w:tblGrid>
      <w:tr w:rsidR="00AE155F" w:rsidRPr="005605F3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55F" w:rsidRPr="005605F3" w:rsidRDefault="00AE155F" w:rsidP="00253079">
            <w:pPr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Visa du Directeur de Composante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F" w:rsidRPr="005605F3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605F3">
              <w:rPr>
                <w:rFonts w:ascii="Trebuchet MS" w:hAnsi="Trebuchet MS" w:cs="Arial"/>
                <w:sz w:val="18"/>
                <w:szCs w:val="18"/>
              </w:rP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E155F" w:rsidRPr="005605F3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E155F" w:rsidRPr="005605F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5F8" w:rsidRPr="005605F3" w:rsidRDefault="00AE155F" w:rsidP="00253079">
            <w:pPr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Visa du Directeur de laboratoire </w:t>
            </w:r>
          </w:p>
          <w:p w:rsidR="00AE155F" w:rsidRPr="005605F3" w:rsidRDefault="00AE155F" w:rsidP="00253079">
            <w:pPr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t>(le cas échéant) 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F" w:rsidRPr="005605F3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605F3">
              <w:rPr>
                <w:rFonts w:ascii="Trebuchet MS" w:hAnsi="Trebuchet MS" w:cs="Arial"/>
                <w:sz w:val="18"/>
                <w:szCs w:val="18"/>
              </w:rP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F75D0" w:rsidRPr="005605F3" w:rsidRDefault="001F75D0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E155F" w:rsidRPr="005605F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55F" w:rsidRPr="005605F3" w:rsidRDefault="00AE155F" w:rsidP="00253079">
            <w:pPr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Observations et avis </w:t>
            </w:r>
            <w:r w:rsidR="00073449" w:rsidRPr="005605F3">
              <w:rPr>
                <w:rFonts w:ascii="Trebuchet MS" w:hAnsi="Trebuchet MS" w:cs="Arial"/>
                <w:sz w:val="18"/>
                <w:szCs w:val="18"/>
              </w:rPr>
              <w:t>du Président(e) de Commission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F" w:rsidRPr="005605F3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E155F" w:rsidRPr="005605F3" w:rsidRDefault="00AE155F" w:rsidP="00253079">
            <w:pPr>
              <w:pStyle w:val="Textebrut"/>
              <w:tabs>
                <w:tab w:val="left" w:pos="14029"/>
              </w:tabs>
              <w:ind w:right="20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605F3">
              <w:rPr>
                <w:rFonts w:ascii="Trebuchet MS" w:hAnsi="Trebuchet MS" w:cs="Arial"/>
                <w:sz w:val="18"/>
                <w:szCs w:val="18"/>
              </w:rP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5C51FB" w:rsidRPr="005605F3" w:rsidRDefault="005C51FB" w:rsidP="00253079">
            <w:pPr>
              <w:pStyle w:val="Textebrut"/>
              <w:tabs>
                <w:tab w:val="left" w:pos="14029"/>
              </w:tabs>
              <w:ind w:right="20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E155F" w:rsidRPr="005605F3" w:rsidRDefault="00AE155F" w:rsidP="00253079">
            <w:pPr>
              <w:pStyle w:val="Textebrut"/>
              <w:ind w:right="-321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Classement du dossier : 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5" w:name="Texte10"/>
            <w:r w:rsidRPr="005605F3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605F3">
              <w:rPr>
                <w:rFonts w:ascii="Trebuchet MS" w:hAnsi="Trebuchet MS" w:cs="Arial"/>
                <w:sz w:val="18"/>
                <w:szCs w:val="18"/>
              </w:rP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5"/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 sur </w:t>
            </w:r>
            <w:bookmarkStart w:id="36" w:name="Texte11"/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605F3">
              <w:rPr>
                <w:rFonts w:ascii="Trebuchet MS" w:hAnsi="Trebuchet MS" w:cs="Arial"/>
                <w:sz w:val="18"/>
                <w:szCs w:val="18"/>
              </w:rPr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605F3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6"/>
            <w:r w:rsidRPr="005605F3">
              <w:rPr>
                <w:rFonts w:ascii="Trebuchet MS" w:hAnsi="Trebuchet MS" w:cs="Arial"/>
                <w:sz w:val="18"/>
                <w:szCs w:val="18"/>
              </w:rPr>
              <w:t xml:space="preserve"> dossier(s) classé(s)</w:t>
            </w:r>
          </w:p>
          <w:p w:rsidR="00AE155F" w:rsidRPr="005605F3" w:rsidRDefault="00AE155F" w:rsidP="00253079">
            <w:pPr>
              <w:pStyle w:val="Textebrut"/>
              <w:ind w:right="-321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C11EC" w:rsidRPr="008016FA" w:rsidRDefault="006C11EC" w:rsidP="00EA3513">
      <w:pPr>
        <w:ind w:left="360"/>
        <w:rPr>
          <w:rFonts w:ascii="Trebuchet MS" w:hAnsi="Trebuchet MS" w:cs="Arial"/>
          <w:b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31"/>
      </w:tblGrid>
      <w:tr w:rsidR="00AE155F" w:rsidRPr="008016FA">
        <w:trPr>
          <w:trHeight w:val="6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55F" w:rsidRPr="008016FA" w:rsidRDefault="008B65D1" w:rsidP="00253079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Décision Curi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5F" w:rsidRPr="008016FA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 w:rsidRPr="008016F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8016FA">
              <w:rPr>
                <w:rFonts w:ascii="Trebuchet MS" w:hAnsi="Trebuchet MS" w:cs="Arial"/>
                <w:sz w:val="18"/>
                <w:szCs w:val="18"/>
              </w:rPr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7"/>
            <w:r w:rsidRPr="008016FA">
              <w:rPr>
                <w:rFonts w:ascii="Trebuchet MS" w:hAnsi="Trebuchet MS" w:cs="Arial"/>
                <w:sz w:val="18"/>
                <w:szCs w:val="18"/>
              </w:rPr>
              <w:t>€</w:t>
            </w:r>
          </w:p>
          <w:p w:rsidR="00AE155F" w:rsidRPr="008016FA" w:rsidRDefault="00AE155F" w:rsidP="0025307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AE155F" w:rsidRDefault="00AE155F" w:rsidP="00EA3513">
      <w:pPr>
        <w:ind w:left="360"/>
        <w:rPr>
          <w:rFonts w:ascii="Trebuchet MS" w:hAnsi="Trebuchet MS" w:cs="Arial"/>
          <w:b/>
          <w:sz w:val="18"/>
          <w:szCs w:val="18"/>
        </w:rPr>
      </w:pPr>
    </w:p>
    <w:p w:rsidR="002E3ACC" w:rsidRDefault="002E3ACC" w:rsidP="00EA3513">
      <w:pPr>
        <w:ind w:left="360"/>
        <w:rPr>
          <w:rFonts w:ascii="Trebuchet MS" w:hAnsi="Trebuchet MS" w:cs="Arial"/>
          <w:b/>
          <w:sz w:val="18"/>
          <w:szCs w:val="18"/>
        </w:rPr>
        <w:sectPr w:rsidR="002E3ACC" w:rsidSect="003F16FC">
          <w:pgSz w:w="11906" w:h="16838" w:code="9"/>
          <w:pgMar w:top="284" w:right="425" w:bottom="992" w:left="567" w:header="720" w:footer="720" w:gutter="0"/>
          <w:cols w:space="720"/>
        </w:sectPr>
      </w:pPr>
    </w:p>
    <w:p w:rsidR="002E3ACC" w:rsidRDefault="002E3ACC" w:rsidP="008016FA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lastRenderedPageBreak/>
        <w:br w:type="page"/>
      </w:r>
    </w:p>
    <w:p w:rsidR="002E3ACC" w:rsidRDefault="002E3ACC">
      <w:pPr>
        <w:rPr>
          <w:rFonts w:ascii="Trebuchet MS" w:hAnsi="Trebuchet MS" w:cs="Arial"/>
          <w:b/>
          <w:sz w:val="18"/>
          <w:szCs w:val="18"/>
        </w:rPr>
      </w:pPr>
    </w:p>
    <w:p w:rsidR="002D4152" w:rsidRPr="008016FA" w:rsidRDefault="002D4152" w:rsidP="008016FA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8016FA">
        <w:rPr>
          <w:rFonts w:ascii="Trebuchet MS" w:hAnsi="Trebuchet MS" w:cs="Arial"/>
          <w:b/>
          <w:sz w:val="18"/>
          <w:szCs w:val="18"/>
        </w:rPr>
        <w:t>ANNEXES</w:t>
      </w:r>
    </w:p>
    <w:p w:rsidR="00AE155F" w:rsidRPr="008016FA" w:rsidRDefault="00AE155F" w:rsidP="00AE155F">
      <w:pPr>
        <w:pStyle w:val="Titre6"/>
        <w:rPr>
          <w:rFonts w:ascii="Trebuchet MS" w:hAnsi="Trebuchet MS" w:cs="Arial"/>
          <w:b/>
          <w:i w:val="0"/>
          <w:sz w:val="18"/>
          <w:szCs w:val="18"/>
          <w:u w:val="single"/>
        </w:rPr>
      </w:pPr>
      <w:r w:rsidRPr="008016FA">
        <w:rPr>
          <w:rFonts w:ascii="Trebuchet MS" w:hAnsi="Trebuchet MS" w:cs="Arial"/>
          <w:b/>
          <w:i w:val="0"/>
          <w:sz w:val="18"/>
          <w:szCs w:val="18"/>
          <w:u w:val="single"/>
        </w:rPr>
        <w:t>A - Dépôt des dossiers</w:t>
      </w:r>
      <w:r w:rsidR="00F66E09" w:rsidRPr="00F66E09">
        <w:rPr>
          <w:rFonts w:ascii="Trebuchet MS" w:hAnsi="Trebuchet MS" w:cs="Arial"/>
          <w:b/>
          <w:i w:val="0"/>
          <w:sz w:val="18"/>
          <w:szCs w:val="18"/>
        </w:rPr>
        <w:t> :</w:t>
      </w:r>
    </w:p>
    <w:p w:rsidR="00AE155F" w:rsidRPr="008016FA" w:rsidRDefault="00AE155F" w:rsidP="00AE155F">
      <w:pPr>
        <w:rPr>
          <w:rFonts w:ascii="Trebuchet MS" w:hAnsi="Trebuchet MS" w:cs="Arial"/>
          <w:sz w:val="18"/>
          <w:szCs w:val="18"/>
        </w:rPr>
      </w:pPr>
    </w:p>
    <w:p w:rsidR="00AE155F" w:rsidRPr="008016FA" w:rsidRDefault="00AE155F" w:rsidP="00F66E09">
      <w:pPr>
        <w:pStyle w:val="Corpsdetexte2"/>
        <w:numPr>
          <w:ilvl w:val="0"/>
          <w:numId w:val="31"/>
        </w:numPr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Le dossier doit être élaboré en coordination </w:t>
      </w:r>
      <w:r w:rsidR="006F53D3">
        <w:rPr>
          <w:rFonts w:ascii="Trebuchet MS" w:hAnsi="Trebuchet MS" w:cs="Arial"/>
          <w:sz w:val="18"/>
          <w:szCs w:val="18"/>
        </w:rPr>
        <w:t>avec le représentant de l’UFR, É</w:t>
      </w:r>
      <w:r w:rsidRPr="008016FA">
        <w:rPr>
          <w:rFonts w:ascii="Trebuchet MS" w:hAnsi="Trebuchet MS" w:cs="Arial"/>
          <w:sz w:val="18"/>
          <w:szCs w:val="18"/>
        </w:rPr>
        <w:t>cole ou Ins</w:t>
      </w:r>
      <w:r w:rsidR="008B65D1">
        <w:rPr>
          <w:rFonts w:ascii="Trebuchet MS" w:hAnsi="Trebuchet MS" w:cs="Arial"/>
          <w:sz w:val="18"/>
          <w:szCs w:val="18"/>
        </w:rPr>
        <w:t>titut concerné, siégeant au C</w:t>
      </w:r>
      <w:r w:rsidR="006F53D3">
        <w:rPr>
          <w:rFonts w:ascii="Trebuchet MS" w:hAnsi="Trebuchet MS" w:cs="Arial"/>
          <w:sz w:val="18"/>
          <w:szCs w:val="18"/>
        </w:rPr>
        <w:t>URI</w:t>
      </w:r>
      <w:r w:rsidRPr="008016FA">
        <w:rPr>
          <w:rFonts w:ascii="Trebuchet MS" w:hAnsi="Trebuchet MS" w:cs="Arial"/>
          <w:sz w:val="18"/>
          <w:szCs w:val="18"/>
        </w:rPr>
        <w:t xml:space="preserve">, et en fonction de la grille des critères d’évaluation mentionnée </w:t>
      </w:r>
      <w:r w:rsidR="0059069F">
        <w:rPr>
          <w:rFonts w:ascii="Trebuchet MS" w:hAnsi="Trebuchet MS" w:cs="Arial"/>
          <w:sz w:val="18"/>
          <w:szCs w:val="18"/>
        </w:rPr>
        <w:t>ci-dessous</w:t>
      </w:r>
      <w:r w:rsidRPr="008016FA">
        <w:rPr>
          <w:rFonts w:ascii="Trebuchet MS" w:hAnsi="Trebuchet MS" w:cs="Arial"/>
          <w:sz w:val="18"/>
          <w:szCs w:val="18"/>
        </w:rPr>
        <w:t>.</w:t>
      </w:r>
    </w:p>
    <w:p w:rsidR="00AE155F" w:rsidRPr="008016FA" w:rsidRDefault="00AE155F" w:rsidP="00F66E09">
      <w:pPr>
        <w:pStyle w:val="Corpsdetexte2"/>
        <w:numPr>
          <w:ilvl w:val="0"/>
          <w:numId w:val="31"/>
        </w:numPr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Le(s) porteur(s) de projet doivent transmettre le dossier, </w:t>
      </w:r>
      <w:r w:rsidR="008B65D1">
        <w:rPr>
          <w:rFonts w:ascii="Trebuchet MS" w:hAnsi="Trebuchet MS" w:cs="Arial"/>
          <w:sz w:val="18"/>
          <w:szCs w:val="18"/>
          <w:u w:val="single"/>
        </w:rPr>
        <w:t>visé par le(s) d</w:t>
      </w:r>
      <w:r w:rsidRPr="008016FA">
        <w:rPr>
          <w:rFonts w:ascii="Trebuchet MS" w:hAnsi="Trebuchet MS" w:cs="Arial"/>
          <w:sz w:val="18"/>
          <w:szCs w:val="18"/>
          <w:u w:val="single"/>
        </w:rPr>
        <w:t>irecteurs de composante concernée(</w:t>
      </w:r>
      <w:r w:rsidR="008B65D1">
        <w:rPr>
          <w:rFonts w:ascii="Trebuchet MS" w:hAnsi="Trebuchet MS" w:cs="Arial"/>
          <w:sz w:val="18"/>
          <w:szCs w:val="18"/>
          <w:u w:val="single"/>
        </w:rPr>
        <w:t>s) et le d</w:t>
      </w:r>
      <w:r w:rsidRPr="008016FA">
        <w:rPr>
          <w:rFonts w:ascii="Trebuchet MS" w:hAnsi="Trebuchet MS" w:cs="Arial"/>
          <w:sz w:val="18"/>
          <w:szCs w:val="18"/>
          <w:u w:val="single"/>
        </w:rPr>
        <w:t>irecteur de laboratoire concerné le cas échéant</w:t>
      </w:r>
      <w:r w:rsidRPr="008016FA">
        <w:rPr>
          <w:rFonts w:ascii="Trebuchet MS" w:hAnsi="Trebuchet MS" w:cs="Arial"/>
          <w:sz w:val="18"/>
          <w:szCs w:val="18"/>
        </w:rPr>
        <w:t>, à la Di</w:t>
      </w:r>
      <w:r w:rsidR="008B65D1">
        <w:rPr>
          <w:rFonts w:ascii="Trebuchet MS" w:hAnsi="Trebuchet MS" w:cs="Arial"/>
          <w:sz w:val="18"/>
          <w:szCs w:val="18"/>
        </w:rPr>
        <w:t>rection</w:t>
      </w:r>
      <w:r w:rsidRPr="008016FA">
        <w:rPr>
          <w:rFonts w:ascii="Trebuchet MS" w:hAnsi="Trebuchet MS" w:cs="Arial"/>
          <w:sz w:val="18"/>
          <w:szCs w:val="18"/>
        </w:rPr>
        <w:t xml:space="preserve"> des relations internationales avant la date limite indiquée </w:t>
      </w:r>
      <w:r w:rsidR="002D4152" w:rsidRPr="008016FA">
        <w:rPr>
          <w:rFonts w:ascii="Trebuchet MS" w:hAnsi="Trebuchet MS" w:cs="Arial"/>
          <w:sz w:val="18"/>
          <w:szCs w:val="18"/>
        </w:rPr>
        <w:t>sur le dossier</w:t>
      </w:r>
      <w:r w:rsidRPr="008016FA">
        <w:rPr>
          <w:rFonts w:ascii="Trebuchet MS" w:hAnsi="Trebuchet MS" w:cs="Arial"/>
          <w:sz w:val="18"/>
          <w:szCs w:val="18"/>
        </w:rPr>
        <w:t>. Tout dossier réceptionné au-delà de ce délai de rigueur ne pourra être pris en considération.</w:t>
      </w:r>
    </w:p>
    <w:p w:rsidR="00AE155F" w:rsidRPr="008016FA" w:rsidRDefault="00AE155F" w:rsidP="00F66E09">
      <w:pPr>
        <w:pStyle w:val="Corpsdetexte2"/>
        <w:numPr>
          <w:ilvl w:val="0"/>
          <w:numId w:val="31"/>
        </w:numPr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Une version électronique du dossier sera parallèlement transmise à l’adresse </w:t>
      </w:r>
      <w:hyperlink r:id="rId8" w:history="1">
        <w:r w:rsidRPr="001562CB">
          <w:rPr>
            <w:rFonts w:ascii="Trebuchet MS" w:hAnsi="Trebuchet MS" w:cs="Arial"/>
            <w:sz w:val="18"/>
            <w:szCs w:val="18"/>
          </w:rPr>
          <w:t>curi@</w:t>
        </w:r>
        <w:r w:rsidR="007E3C11" w:rsidRPr="001562CB">
          <w:rPr>
            <w:rFonts w:ascii="Trebuchet MS" w:hAnsi="Trebuchet MS" w:cs="Arial"/>
            <w:sz w:val="18"/>
            <w:szCs w:val="18"/>
          </w:rPr>
          <w:t>univ-na</w:t>
        </w:r>
        <w:r w:rsidRPr="001562CB">
          <w:rPr>
            <w:rFonts w:ascii="Trebuchet MS" w:hAnsi="Trebuchet MS" w:cs="Arial"/>
            <w:sz w:val="18"/>
            <w:szCs w:val="18"/>
          </w:rPr>
          <w:t>ntes.fr</w:t>
        </w:r>
      </w:hyperlink>
      <w:r w:rsidRPr="008016FA">
        <w:rPr>
          <w:rFonts w:ascii="Trebuchet MS" w:hAnsi="Trebuchet MS" w:cs="Arial"/>
          <w:sz w:val="18"/>
          <w:szCs w:val="18"/>
        </w:rPr>
        <w:t xml:space="preserve">. </w:t>
      </w:r>
    </w:p>
    <w:p w:rsidR="00AE155F" w:rsidRPr="008016FA" w:rsidRDefault="00AE155F" w:rsidP="00F66E09">
      <w:pPr>
        <w:pStyle w:val="Corpsdetexte2"/>
        <w:numPr>
          <w:ilvl w:val="0"/>
          <w:numId w:val="31"/>
        </w:numPr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/>
          <w:sz w:val="18"/>
          <w:szCs w:val="18"/>
        </w:rPr>
        <w:t>Les dossiers sont transmis par la Di</w:t>
      </w:r>
      <w:r w:rsidR="008B65D1">
        <w:rPr>
          <w:rFonts w:ascii="Trebuchet MS" w:hAnsi="Trebuchet MS"/>
          <w:sz w:val="18"/>
          <w:szCs w:val="18"/>
        </w:rPr>
        <w:t>rection</w:t>
      </w:r>
      <w:r w:rsidRPr="008016FA">
        <w:rPr>
          <w:rFonts w:ascii="Trebuchet MS" w:hAnsi="Trebuchet MS"/>
          <w:sz w:val="18"/>
          <w:szCs w:val="18"/>
        </w:rPr>
        <w:t xml:space="preserve"> des relations inte</w:t>
      </w:r>
      <w:r w:rsidR="008B65D1">
        <w:rPr>
          <w:rFonts w:ascii="Trebuchet MS" w:hAnsi="Trebuchet MS"/>
          <w:sz w:val="18"/>
          <w:szCs w:val="18"/>
        </w:rPr>
        <w:t>rnationales au Président de la c</w:t>
      </w:r>
      <w:r w:rsidRPr="008016FA">
        <w:rPr>
          <w:rFonts w:ascii="Trebuchet MS" w:hAnsi="Trebuchet MS"/>
          <w:sz w:val="18"/>
          <w:szCs w:val="18"/>
        </w:rPr>
        <w:t>ommission concernée qui émet un avis sur chaque dossier et propose un classement des projets avant leur examen par le C</w:t>
      </w:r>
      <w:r w:rsidR="008B65D1">
        <w:rPr>
          <w:rFonts w:ascii="Trebuchet MS" w:hAnsi="Trebuchet MS"/>
          <w:sz w:val="18"/>
          <w:szCs w:val="18"/>
        </w:rPr>
        <w:t>uri</w:t>
      </w:r>
      <w:r w:rsidRPr="008016FA">
        <w:rPr>
          <w:rFonts w:ascii="Trebuchet MS" w:hAnsi="Trebuchet MS"/>
          <w:sz w:val="18"/>
          <w:szCs w:val="18"/>
        </w:rPr>
        <w:t>.</w:t>
      </w:r>
    </w:p>
    <w:p w:rsidR="00AE155F" w:rsidRPr="008016FA" w:rsidRDefault="00AE155F" w:rsidP="00F66E09">
      <w:pPr>
        <w:tabs>
          <w:tab w:val="left" w:pos="2268"/>
        </w:tabs>
        <w:jc w:val="both"/>
        <w:rPr>
          <w:rFonts w:ascii="Trebuchet MS" w:hAnsi="Trebuchet MS" w:cs="Arial"/>
          <w:b/>
          <w:i/>
          <w:sz w:val="18"/>
          <w:szCs w:val="18"/>
        </w:rPr>
      </w:pPr>
    </w:p>
    <w:p w:rsidR="00AE155F" w:rsidRPr="008016FA" w:rsidRDefault="00AE155F" w:rsidP="00AE155F">
      <w:pPr>
        <w:rPr>
          <w:rFonts w:ascii="Trebuchet MS" w:hAnsi="Trebuchet MS" w:cs="Arial"/>
          <w:b/>
          <w:sz w:val="18"/>
          <w:szCs w:val="18"/>
          <w:u w:val="single"/>
        </w:rPr>
      </w:pPr>
      <w:r w:rsidRPr="008016FA">
        <w:rPr>
          <w:rFonts w:ascii="Trebuchet MS" w:hAnsi="Trebuchet MS" w:cs="Arial"/>
          <w:b/>
          <w:sz w:val="18"/>
          <w:szCs w:val="18"/>
          <w:u w:val="single"/>
        </w:rPr>
        <w:t>B - Modalités d’attribution de la subvention</w:t>
      </w:r>
      <w:r w:rsidRPr="008016FA">
        <w:rPr>
          <w:rFonts w:ascii="Trebuchet MS" w:hAnsi="Trebuchet MS" w:cs="Arial"/>
          <w:b/>
          <w:sz w:val="18"/>
          <w:szCs w:val="18"/>
        </w:rPr>
        <w:t> :</w:t>
      </w:r>
    </w:p>
    <w:p w:rsidR="00AE155F" w:rsidRPr="008016FA" w:rsidRDefault="00AE155F" w:rsidP="00AE155F">
      <w:pPr>
        <w:rPr>
          <w:rFonts w:ascii="Trebuchet MS" w:hAnsi="Trebuchet MS" w:cs="Arial"/>
          <w:sz w:val="18"/>
          <w:szCs w:val="18"/>
        </w:rPr>
      </w:pPr>
    </w:p>
    <w:p w:rsidR="00AE155F" w:rsidRPr="008016FA" w:rsidRDefault="00AE155F" w:rsidP="00AE155F">
      <w:p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En cas d’acceptation de votre dossier, la subvention attribuée est versée :</w:t>
      </w:r>
    </w:p>
    <w:p w:rsidR="00AE155F" w:rsidRPr="008016FA" w:rsidRDefault="00AE155F" w:rsidP="00AE155F">
      <w:pPr>
        <w:jc w:val="both"/>
        <w:rPr>
          <w:rFonts w:ascii="Trebuchet MS" w:hAnsi="Trebuchet MS" w:cs="Arial"/>
          <w:sz w:val="18"/>
          <w:szCs w:val="18"/>
        </w:rPr>
      </w:pPr>
    </w:p>
    <w:p w:rsidR="00AE155F" w:rsidRPr="008016FA" w:rsidRDefault="00AE155F" w:rsidP="002D4152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sur le centre de responsabilité de la composante </w:t>
      </w:r>
      <w:r w:rsidRPr="008016FA">
        <w:rPr>
          <w:rFonts w:ascii="Trebuchet MS" w:hAnsi="Trebuchet MS" w:cs="Arial"/>
          <w:color w:val="000000"/>
          <w:sz w:val="18"/>
          <w:szCs w:val="18"/>
        </w:rPr>
        <w:t>ayant engagé les dépenses relatives au projet,</w:t>
      </w:r>
    </w:p>
    <w:p w:rsidR="00AE155F" w:rsidRPr="008016FA" w:rsidRDefault="00AE155F" w:rsidP="002D4152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après transmission par voie électronique de votre rapport de mission, </w:t>
      </w:r>
      <w:r w:rsidRPr="008016FA">
        <w:rPr>
          <w:rFonts w:ascii="Trebuchet MS" w:hAnsi="Trebuchet MS" w:cs="Arial"/>
          <w:b/>
          <w:sz w:val="18"/>
          <w:szCs w:val="18"/>
          <w:u w:val="single"/>
        </w:rPr>
        <w:t>au plus tard un mois après la fin du projet</w:t>
      </w:r>
      <w:r w:rsidR="008B65D1">
        <w:rPr>
          <w:rFonts w:ascii="Trebuchet MS" w:hAnsi="Trebuchet MS" w:cs="Arial"/>
          <w:sz w:val="18"/>
          <w:szCs w:val="18"/>
        </w:rPr>
        <w:t xml:space="preserve">, au responsable du </w:t>
      </w:r>
      <w:r w:rsidR="006F53D3">
        <w:rPr>
          <w:rFonts w:ascii="Trebuchet MS" w:hAnsi="Trebuchet MS" w:cs="Arial"/>
          <w:sz w:val="18"/>
          <w:szCs w:val="18"/>
        </w:rPr>
        <w:t>service financier de proximité</w:t>
      </w:r>
      <w:r w:rsidRPr="008016FA">
        <w:rPr>
          <w:rFonts w:ascii="Trebuchet MS" w:hAnsi="Trebuchet MS" w:cs="Arial"/>
          <w:sz w:val="18"/>
          <w:szCs w:val="18"/>
        </w:rPr>
        <w:t xml:space="preserve"> de votre composante (li</w:t>
      </w:r>
      <w:r w:rsidR="00862FE4">
        <w:rPr>
          <w:rFonts w:ascii="Trebuchet MS" w:hAnsi="Trebuchet MS" w:cs="Arial"/>
          <w:sz w:val="18"/>
          <w:szCs w:val="18"/>
        </w:rPr>
        <w:t xml:space="preserve">ste page </w:t>
      </w:r>
      <w:r w:rsidR="00A94941">
        <w:rPr>
          <w:rFonts w:ascii="Trebuchet MS" w:hAnsi="Trebuchet MS" w:cs="Arial"/>
          <w:sz w:val="18"/>
          <w:szCs w:val="18"/>
        </w:rPr>
        <w:t>3</w:t>
      </w:r>
      <w:r w:rsidRPr="008016FA">
        <w:rPr>
          <w:rFonts w:ascii="Trebuchet MS" w:hAnsi="Trebuchet MS" w:cs="Arial"/>
          <w:sz w:val="18"/>
          <w:szCs w:val="18"/>
        </w:rPr>
        <w:t xml:space="preserve">) et à l’adresse </w:t>
      </w:r>
      <w:r w:rsidR="00862FE4">
        <w:rPr>
          <w:rFonts w:ascii="Trebuchet MS" w:hAnsi="Trebuchet MS" w:cs="Arial"/>
          <w:sz w:val="18"/>
          <w:szCs w:val="18"/>
        </w:rPr>
        <w:t>« </w:t>
      </w:r>
      <w:hyperlink r:id="rId9" w:history="1">
        <w:r w:rsidRPr="001562CB">
          <w:rPr>
            <w:rFonts w:ascii="Trebuchet MS" w:hAnsi="Trebuchet MS" w:cs="Arial"/>
            <w:sz w:val="18"/>
            <w:szCs w:val="18"/>
          </w:rPr>
          <w:t>curi@</w:t>
        </w:r>
        <w:r w:rsidR="007E3C11" w:rsidRPr="001562CB">
          <w:rPr>
            <w:rFonts w:ascii="Trebuchet MS" w:hAnsi="Trebuchet MS" w:cs="Arial"/>
            <w:sz w:val="18"/>
            <w:szCs w:val="18"/>
          </w:rPr>
          <w:t>univ-na</w:t>
        </w:r>
        <w:r w:rsidRPr="001562CB">
          <w:rPr>
            <w:rFonts w:ascii="Trebuchet MS" w:hAnsi="Trebuchet MS" w:cs="Arial"/>
            <w:sz w:val="18"/>
            <w:szCs w:val="18"/>
          </w:rPr>
          <w:t>ntes.fr</w:t>
        </w:r>
      </w:hyperlink>
      <w:r w:rsidR="00862FE4">
        <w:rPr>
          <w:rFonts w:ascii="Trebuchet MS" w:hAnsi="Trebuchet MS" w:cs="Arial"/>
          <w:sz w:val="18"/>
          <w:szCs w:val="18"/>
        </w:rPr>
        <w:t> »</w:t>
      </w:r>
      <w:r w:rsidRPr="008016FA">
        <w:rPr>
          <w:rFonts w:ascii="Trebuchet MS" w:hAnsi="Trebuchet MS" w:cs="Arial"/>
          <w:sz w:val="18"/>
          <w:szCs w:val="18"/>
        </w:rPr>
        <w:t xml:space="preserve">. </w:t>
      </w:r>
    </w:p>
    <w:p w:rsidR="00AE155F" w:rsidRPr="008016FA" w:rsidRDefault="00AE155F" w:rsidP="002D4152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Le projet doit impérativement être réalisé pendant l’année d’exercice budgétaire en cours. Tout report du projet sur l’année d’exercice suivante nécessite </w:t>
      </w:r>
      <w:r w:rsidR="00111992" w:rsidRPr="008016FA">
        <w:rPr>
          <w:rFonts w:ascii="Trebuchet MS" w:hAnsi="Trebuchet MS" w:cs="Arial"/>
          <w:sz w:val="18"/>
          <w:szCs w:val="18"/>
        </w:rPr>
        <w:t>une</w:t>
      </w:r>
      <w:r w:rsidRPr="008016FA">
        <w:rPr>
          <w:rFonts w:ascii="Trebuchet MS" w:hAnsi="Trebuchet MS" w:cs="Arial"/>
          <w:sz w:val="18"/>
          <w:szCs w:val="18"/>
        </w:rPr>
        <w:t xml:space="preserve"> nouvelle présentation du dossier au C</w:t>
      </w:r>
      <w:r w:rsidR="006F53D3">
        <w:rPr>
          <w:rFonts w:ascii="Trebuchet MS" w:hAnsi="Trebuchet MS" w:cs="Arial"/>
          <w:sz w:val="18"/>
          <w:szCs w:val="18"/>
        </w:rPr>
        <w:t>URI</w:t>
      </w:r>
      <w:r w:rsidRPr="008016FA">
        <w:rPr>
          <w:rFonts w:ascii="Trebuchet MS" w:hAnsi="Trebuchet MS" w:cs="Arial"/>
          <w:sz w:val="18"/>
          <w:szCs w:val="18"/>
        </w:rPr>
        <w:t>.</w:t>
      </w:r>
    </w:p>
    <w:p w:rsidR="00AE155F" w:rsidRPr="008016FA" w:rsidRDefault="00AE155F" w:rsidP="00AE155F">
      <w:pPr>
        <w:jc w:val="both"/>
        <w:rPr>
          <w:rFonts w:ascii="Trebuchet MS" w:hAnsi="Trebuchet MS" w:cs="Arial"/>
          <w:sz w:val="18"/>
          <w:szCs w:val="18"/>
        </w:rPr>
      </w:pPr>
    </w:p>
    <w:p w:rsidR="00AE155F" w:rsidRPr="008016FA" w:rsidRDefault="00AE155F" w:rsidP="00AE155F">
      <w:pPr>
        <w:pStyle w:val="Titre7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C - Conditions d’attribution</w:t>
      </w:r>
      <w:r w:rsidR="00F66E09" w:rsidRPr="00F66E09">
        <w:rPr>
          <w:rFonts w:ascii="Trebuchet MS" w:hAnsi="Trebuchet MS" w:cs="Arial"/>
          <w:sz w:val="18"/>
          <w:szCs w:val="18"/>
          <w:u w:val="none"/>
        </w:rPr>
        <w:t> :</w:t>
      </w:r>
    </w:p>
    <w:p w:rsidR="00AE155F" w:rsidRPr="008016FA" w:rsidRDefault="00AE155F" w:rsidP="00AE155F">
      <w:pPr>
        <w:ind w:left="-284"/>
        <w:rPr>
          <w:rFonts w:ascii="Trebuchet MS" w:hAnsi="Trebuchet MS" w:cs="Arial"/>
          <w:sz w:val="18"/>
          <w:szCs w:val="18"/>
        </w:rPr>
      </w:pPr>
    </w:p>
    <w:p w:rsidR="00AE155F" w:rsidRPr="008016FA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Les projets doivent obligatoirement présenter une action de coopération internationale.</w:t>
      </w:r>
    </w:p>
    <w:p w:rsidR="00AE155F" w:rsidRPr="00113BEC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113BEC">
        <w:rPr>
          <w:rFonts w:ascii="Trebuchet MS" w:hAnsi="Trebuchet MS" w:cs="Arial"/>
          <w:sz w:val="18"/>
          <w:szCs w:val="18"/>
        </w:rPr>
        <w:t>Les étudiants et les personnels de l’Université de Nantes peuvent bénéficier d’une aide en tant que participants à un projet collectif de coopération internationale</w:t>
      </w:r>
      <w:r w:rsidR="00064A54">
        <w:rPr>
          <w:rFonts w:ascii="Trebuchet MS" w:hAnsi="Trebuchet MS" w:cs="Arial"/>
          <w:sz w:val="18"/>
          <w:szCs w:val="18"/>
        </w:rPr>
        <w:t> ;</w:t>
      </w:r>
      <w:r w:rsidR="006F53D3" w:rsidRPr="00113BEC">
        <w:rPr>
          <w:rFonts w:ascii="Trebuchet MS" w:hAnsi="Trebuchet MS" w:cs="Arial"/>
          <w:sz w:val="18"/>
          <w:szCs w:val="18"/>
        </w:rPr>
        <w:t xml:space="preserve"> </w:t>
      </w:r>
    </w:p>
    <w:p w:rsidR="00AE155F" w:rsidRPr="008016FA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Les étudiants et personnels des universités étrangères partenaires de l’Université de Nantes ne peuvent bénéficier d’une aide du C</w:t>
      </w:r>
      <w:r w:rsidR="00C879A6">
        <w:rPr>
          <w:rFonts w:ascii="Trebuchet MS" w:hAnsi="Trebuchet MS" w:cs="Arial"/>
          <w:sz w:val="18"/>
          <w:szCs w:val="18"/>
        </w:rPr>
        <w:t>URI</w:t>
      </w:r>
      <w:r w:rsidRPr="008016FA">
        <w:rPr>
          <w:rFonts w:ascii="Trebuchet MS" w:hAnsi="Trebuchet MS" w:cs="Arial"/>
          <w:sz w:val="18"/>
          <w:szCs w:val="18"/>
        </w:rPr>
        <w:t xml:space="preserve"> en dehors d’un projet collectif de coopération internationale. </w:t>
      </w:r>
    </w:p>
    <w:p w:rsidR="00AE155F" w:rsidRPr="008016FA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L’achat de matériel, hors ouvrages et publications, ne peut être subventionné. </w:t>
      </w:r>
    </w:p>
    <w:p w:rsidR="00AE155F" w:rsidRPr="008016FA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 xml:space="preserve">Les financements complémentaires clairement identifiés, y compris les financements extérieurs, sont encouragés (laboratoire, composante, Conseil scientifique, collectivités territoriales…). </w:t>
      </w:r>
    </w:p>
    <w:p w:rsidR="00AE155F" w:rsidRPr="008016FA" w:rsidRDefault="00AE155F" w:rsidP="00F66E09">
      <w:pPr>
        <w:numPr>
          <w:ilvl w:val="0"/>
          <w:numId w:val="39"/>
        </w:num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Il n’est pas accordé de financement spécifique pour les déplacements des personnels de l’Université de Nantes ou des universités partenaires liés uniquement à une cotutelle de thèse.</w:t>
      </w:r>
    </w:p>
    <w:p w:rsidR="00AE155F" w:rsidRPr="008016FA" w:rsidRDefault="00AE155F" w:rsidP="00F66E09">
      <w:pPr>
        <w:pStyle w:val="Pieddepag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Le dépôt et la discussion de la demande de subvention doivent être antérieu</w:t>
      </w:r>
      <w:r w:rsidR="002D4152" w:rsidRPr="008016FA">
        <w:rPr>
          <w:rFonts w:ascii="Trebuchet MS" w:hAnsi="Trebuchet MS" w:cs="Arial"/>
          <w:sz w:val="18"/>
          <w:szCs w:val="18"/>
        </w:rPr>
        <w:t>rs à la mise en œuvre du projet.</w:t>
      </w:r>
    </w:p>
    <w:p w:rsidR="00AE155F" w:rsidRDefault="00790672" w:rsidP="00F66E09">
      <w:pPr>
        <w:pStyle w:val="Pieddepag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="Trebuchet MS" w:hAnsi="Trebuchet MS" w:cs="Arial"/>
          <w:sz w:val="18"/>
          <w:szCs w:val="18"/>
        </w:rPr>
      </w:pPr>
      <w:r w:rsidRPr="00790672">
        <w:rPr>
          <w:rFonts w:ascii="Trebuchet MS" w:hAnsi="Trebuchet MS" w:cs="Arial"/>
          <w:sz w:val="18"/>
          <w:szCs w:val="18"/>
        </w:rPr>
        <w:t>les projets de mobilité individuelle liés à des activités de recherche internationale ne sont pas éligibles à cet appel d’offres</w:t>
      </w:r>
      <w:r w:rsidR="00C879A6">
        <w:rPr>
          <w:rFonts w:ascii="Trebuchet MS" w:hAnsi="Trebuchet MS" w:cs="Arial"/>
          <w:sz w:val="18"/>
          <w:szCs w:val="18"/>
        </w:rPr>
        <w:t> ;</w:t>
      </w:r>
    </w:p>
    <w:p w:rsidR="00BC6C7E" w:rsidRDefault="00BC6C7E" w:rsidP="00F66E09">
      <w:pPr>
        <w:pStyle w:val="Pieddepag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="Trebuchet MS" w:hAnsi="Trebuchet MS" w:cs="Arial"/>
          <w:sz w:val="18"/>
          <w:szCs w:val="18"/>
        </w:rPr>
      </w:pPr>
      <w:r w:rsidRPr="00BC6C7E">
        <w:rPr>
          <w:rFonts w:ascii="Trebuchet MS" w:hAnsi="Trebuchet MS" w:cs="Arial"/>
          <w:sz w:val="18"/>
          <w:szCs w:val="18"/>
        </w:rPr>
        <w:t xml:space="preserve">Soutien </w:t>
      </w:r>
      <w:r w:rsidR="00C879A6">
        <w:rPr>
          <w:rFonts w:ascii="Trebuchet MS" w:hAnsi="Trebuchet MS" w:cs="Arial"/>
          <w:sz w:val="18"/>
          <w:szCs w:val="18"/>
        </w:rPr>
        <w:t xml:space="preserve">possible </w:t>
      </w:r>
      <w:r w:rsidRPr="00BC6C7E">
        <w:rPr>
          <w:rFonts w:ascii="Trebuchet MS" w:hAnsi="Trebuchet MS" w:cs="Arial"/>
          <w:sz w:val="18"/>
          <w:szCs w:val="18"/>
        </w:rPr>
        <w:t>à une première mobilité dans le cadre du montage d'un réseau international de recherche bilatérale ou multilatérale</w:t>
      </w:r>
      <w:r>
        <w:rPr>
          <w:rFonts w:ascii="Trebuchet MS" w:hAnsi="Trebuchet MS" w:cs="Arial"/>
          <w:sz w:val="18"/>
          <w:szCs w:val="18"/>
        </w:rPr>
        <w:t>.</w:t>
      </w:r>
    </w:p>
    <w:p w:rsidR="00064A54" w:rsidRPr="008016FA" w:rsidRDefault="00064A54" w:rsidP="00F66E09">
      <w:pPr>
        <w:pStyle w:val="Pieddepage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="Trebuchet MS" w:hAnsi="Trebuchet MS" w:cs="Arial"/>
          <w:sz w:val="18"/>
          <w:szCs w:val="18"/>
        </w:rPr>
      </w:pPr>
      <w:r w:rsidRPr="00113BEC">
        <w:rPr>
          <w:rFonts w:ascii="Trebuchet MS" w:hAnsi="Trebuchet MS" w:cs="Arial"/>
          <w:sz w:val="18"/>
          <w:szCs w:val="18"/>
        </w:rPr>
        <w:t xml:space="preserve">. Les projets de voyages d’études doivent impérativement attester d’un soutien actif d’une université étrangère partenaire. </w:t>
      </w:r>
      <w:r>
        <w:rPr>
          <w:rFonts w:ascii="Trebuchet MS" w:hAnsi="Trebuchet MS" w:cs="Arial"/>
          <w:sz w:val="18"/>
          <w:szCs w:val="18"/>
        </w:rPr>
        <w:t>Les demandes</w:t>
      </w:r>
      <w:r w:rsidRPr="00113BEC">
        <w:rPr>
          <w:rFonts w:ascii="Trebuchet MS" w:hAnsi="Trebuchet MS" w:cs="Arial"/>
          <w:sz w:val="18"/>
          <w:szCs w:val="18"/>
        </w:rPr>
        <w:t xml:space="preserve"> ne sont éligibles que si </w:t>
      </w:r>
      <w:r>
        <w:rPr>
          <w:rFonts w:ascii="Trebuchet MS" w:hAnsi="Trebuchet MS" w:cs="Arial"/>
          <w:sz w:val="18"/>
          <w:szCs w:val="18"/>
        </w:rPr>
        <w:t>le voyage d’études</w:t>
      </w:r>
      <w:r w:rsidRPr="00113BEC">
        <w:rPr>
          <w:rFonts w:ascii="Trebuchet MS" w:hAnsi="Trebuchet MS" w:cs="Arial"/>
          <w:sz w:val="18"/>
          <w:szCs w:val="18"/>
        </w:rPr>
        <w:t xml:space="preserve"> est inscrit dans la maquette de formation</w:t>
      </w:r>
      <w:r w:rsidR="006A2F81">
        <w:rPr>
          <w:rFonts w:ascii="Trebuchet MS" w:hAnsi="Trebuchet MS" w:cs="Arial"/>
          <w:sz w:val="18"/>
          <w:szCs w:val="18"/>
        </w:rPr>
        <w:t>, s’il est accompagné de deux enseignants</w:t>
      </w:r>
      <w:r w:rsidRPr="00113BEC">
        <w:rPr>
          <w:rFonts w:ascii="Trebuchet MS" w:hAnsi="Trebuchet MS" w:cs="Arial"/>
          <w:sz w:val="18"/>
          <w:szCs w:val="18"/>
        </w:rPr>
        <w:t xml:space="preserve"> et si la demande est présentée par un enseignant. La subvention éventuellement accordée est plafonnée à 700 €.</w:t>
      </w:r>
    </w:p>
    <w:p w:rsidR="00726090" w:rsidRPr="008016FA" w:rsidRDefault="00726090" w:rsidP="00F66E09">
      <w:pPr>
        <w:pStyle w:val="Titre7"/>
        <w:jc w:val="both"/>
        <w:rPr>
          <w:rFonts w:ascii="Trebuchet MS" w:hAnsi="Trebuchet MS" w:cs="Arial"/>
          <w:sz w:val="18"/>
          <w:szCs w:val="18"/>
        </w:rPr>
      </w:pPr>
    </w:p>
    <w:p w:rsidR="00726090" w:rsidRPr="008016FA" w:rsidRDefault="00726090" w:rsidP="00726090">
      <w:pPr>
        <w:pStyle w:val="Titre7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sz w:val="18"/>
          <w:szCs w:val="18"/>
        </w:rPr>
        <w:t>D – Critères d’évaluation</w:t>
      </w:r>
      <w:r w:rsidR="00F66E09" w:rsidRPr="00F66E09">
        <w:rPr>
          <w:rFonts w:ascii="Trebuchet MS" w:hAnsi="Trebuchet MS" w:cs="Arial"/>
          <w:sz w:val="18"/>
          <w:szCs w:val="18"/>
          <w:u w:val="none"/>
        </w:rPr>
        <w:t> :</w:t>
      </w:r>
    </w:p>
    <w:tbl>
      <w:tblPr>
        <w:tblW w:w="10206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24"/>
        <w:gridCol w:w="1471"/>
        <w:gridCol w:w="1276"/>
        <w:gridCol w:w="1134"/>
      </w:tblGrid>
      <w:tr w:rsidR="00EF23F8" w:rsidRPr="008016FA" w:rsidTr="00E512F8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3F8" w:rsidRPr="008016FA" w:rsidRDefault="00EF23F8" w:rsidP="00081362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bookmarkStart w:id="38" w:name="OLE_LINK1"/>
            <w:bookmarkStart w:id="39" w:name="OLE_LINK2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Evaluation (/5)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Coefficient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EF23F8" w:rsidRPr="008016FA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1. Valeur ajoutée pour l'Université de Nantes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1.1. Cohérence par rapport à la politique internationale de l'Université de Nantes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1.2. Impact du projet sur la mobilité étudiante dans le cadre d'accords d'échanges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51C55" w:rsidRPr="008016FA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1C55" w:rsidRPr="008016FA" w:rsidRDefault="00651C55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C55" w:rsidRPr="008016FA" w:rsidRDefault="00651C55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1.3.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Développement de réseaux</w:t>
            </w:r>
            <w:r w:rsidR="006A5EB1">
              <w:rPr>
                <w:rFonts w:ascii="Trebuchet MS" w:hAnsi="Trebuchet MS" w:cs="Arial"/>
                <w:sz w:val="18"/>
                <w:szCs w:val="18"/>
              </w:rPr>
              <w:t xml:space="preserve"> internationaux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C55" w:rsidRPr="008016FA" w:rsidRDefault="00651C55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1C55" w:rsidRPr="008016FA" w:rsidRDefault="00651C55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C55" w:rsidRPr="008016FA" w:rsidRDefault="00651C55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23F8" w:rsidRPr="008016FA" w:rsidRDefault="00651C55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1.4</w:t>
            </w:r>
            <w:r w:rsidR="00EF23F8" w:rsidRPr="008016FA">
              <w:rPr>
                <w:rFonts w:ascii="Trebuchet MS" w:hAnsi="Trebuchet MS" w:cs="Arial"/>
                <w:sz w:val="18"/>
                <w:szCs w:val="18"/>
              </w:rPr>
              <w:t>. Moyens envisagés pour assurer la promotion (interne/externe) de l'action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2. Impact sur le développement de la coopération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3F8" w:rsidRPr="008016FA" w:rsidRDefault="00EF23F8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2.1. Impact sur l'internationalisation des formations de l'université de Nantes 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2.2. Degré d’innovation du projet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52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23F8" w:rsidRPr="008016FA" w:rsidRDefault="00834855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2.3. Existence de contacts</w:t>
            </w:r>
            <w:r w:rsidR="00EF23F8" w:rsidRPr="008016FA">
              <w:rPr>
                <w:rFonts w:ascii="Trebuchet MS" w:hAnsi="Trebuchet MS" w:cs="Arial"/>
                <w:sz w:val="18"/>
                <w:szCs w:val="18"/>
              </w:rPr>
              <w:t xml:space="preserve"> avec les instances de coopération nationales et/ou internationales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4A3890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3. Transversalité</w:t>
            </w:r>
            <w:r w:rsidR="00EF23F8" w:rsidRPr="008016FA">
              <w:rPr>
                <w:rFonts w:ascii="Trebuchet MS" w:hAnsi="Trebuchet MS" w:cs="Arial"/>
                <w:sz w:val="18"/>
                <w:szCs w:val="18"/>
              </w:rPr>
              <w:t xml:space="preserve"> du projet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8B65D1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3.1. Possibilité d'élargissement des échanges à d'autres disciplines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23F8" w:rsidRPr="008016FA" w:rsidRDefault="00EF23F8" w:rsidP="00F8644A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3.2. Diversité des publics concernés (étudiants, docto</w:t>
            </w:r>
            <w:r w:rsidR="00F8644A"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8016FA">
              <w:rPr>
                <w:rFonts w:ascii="Trebuchet MS" w:hAnsi="Trebuchet MS" w:cs="Arial"/>
                <w:sz w:val="18"/>
                <w:szCs w:val="18"/>
              </w:rPr>
              <w:t>rants, post-doctora</w:t>
            </w:r>
            <w:r w:rsidR="005C51FB">
              <w:rPr>
                <w:rFonts w:ascii="Trebuchet MS" w:hAnsi="Trebuchet MS" w:cs="Arial"/>
                <w:sz w:val="18"/>
                <w:szCs w:val="18"/>
              </w:rPr>
              <w:t>nts, enseignants, chercheurs)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23F8" w:rsidRPr="008016FA" w:rsidRDefault="00834855" w:rsidP="00F8644A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3.3. Accord négocié </w:t>
            </w:r>
            <w:r w:rsidR="00EF23F8" w:rsidRPr="008016FA">
              <w:rPr>
                <w:rFonts w:ascii="Trebuchet MS" w:hAnsi="Trebuchet MS" w:cs="Arial"/>
                <w:sz w:val="18"/>
                <w:szCs w:val="18"/>
              </w:rPr>
              <w:t>avec les actions internationales des collectivités territoriales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4A3890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4. Faisabilité</w:t>
            </w:r>
            <w:r w:rsidR="00EF23F8" w:rsidRPr="008016FA">
              <w:rPr>
                <w:rFonts w:ascii="Trebuchet MS" w:hAnsi="Trebuchet MS" w:cs="Arial"/>
                <w:sz w:val="18"/>
                <w:szCs w:val="18"/>
              </w:rPr>
              <w:t xml:space="preserve"> du projet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4.1. Montant approprié de la subvention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4.2. Existence de financements complémentaires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23F8" w:rsidRPr="008016FA" w:rsidRDefault="00EF23F8" w:rsidP="00F8644A">
            <w:pPr>
              <w:ind w:left="355" w:hanging="355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 xml:space="preserve">4.3. </w:t>
            </w:r>
            <w:r w:rsidRPr="008016F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Moyens de pérennisation du projet et perspectives d’intégration dans un réseau ou une zone de partenariat privilégié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F23F8" w:rsidRPr="008016FA" w:rsidTr="00E512F8">
        <w:trPr>
          <w:trHeight w:val="16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3F8" w:rsidRPr="008016FA" w:rsidRDefault="00EF23F8" w:rsidP="00736283">
            <w:pPr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EVALUATION GLOBALE DU PROJET </w:t>
            </w:r>
            <w:r w:rsidR="0096023A"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>(/</w:t>
            </w:r>
            <w:r w:rsidRPr="008016F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120)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3F8" w:rsidRPr="008016FA" w:rsidRDefault="00EF23F8" w:rsidP="0073628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3F8" w:rsidRPr="008016FA" w:rsidRDefault="00EF23F8" w:rsidP="0073628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bookmarkEnd w:id="38"/>
      <w:bookmarkEnd w:id="39"/>
    </w:tbl>
    <w:p w:rsidR="00844519" w:rsidRPr="008016FA" w:rsidRDefault="00844519">
      <w:pPr>
        <w:jc w:val="both"/>
        <w:rPr>
          <w:rFonts w:ascii="Trebuchet MS" w:hAnsi="Trebuchet MS" w:cs="Arial"/>
          <w:sz w:val="18"/>
          <w:szCs w:val="18"/>
        </w:rPr>
        <w:sectPr w:rsidR="00844519" w:rsidRPr="008016FA" w:rsidSect="00253079">
          <w:pgSz w:w="11906" w:h="16838"/>
          <w:pgMar w:top="284" w:right="424" w:bottom="993" w:left="567" w:header="720" w:footer="720" w:gutter="0"/>
          <w:cols w:space="720"/>
        </w:sectPr>
      </w:pPr>
    </w:p>
    <w:p w:rsidR="004A39E2" w:rsidRDefault="004A39E2">
      <w:pPr>
        <w:jc w:val="both"/>
        <w:rPr>
          <w:rFonts w:ascii="Trebuchet MS" w:hAnsi="Trebuchet MS" w:cs="Arial"/>
          <w:sz w:val="18"/>
          <w:szCs w:val="18"/>
        </w:rPr>
      </w:pPr>
    </w:p>
    <w:p w:rsidR="008827BD" w:rsidRDefault="008827BD">
      <w:pPr>
        <w:jc w:val="both"/>
        <w:rPr>
          <w:rFonts w:ascii="Trebuchet MS" w:hAnsi="Trebuchet MS" w:cs="Arial"/>
          <w:sz w:val="18"/>
          <w:szCs w:val="18"/>
        </w:rPr>
      </w:pPr>
      <w:r w:rsidRPr="008016FA">
        <w:rPr>
          <w:rFonts w:ascii="Trebuchet MS" w:hAnsi="Trebuchet MS" w:cs="Arial"/>
          <w:b/>
          <w:bCs/>
          <w:sz w:val="18"/>
          <w:szCs w:val="18"/>
          <w:u w:val="single"/>
        </w:rPr>
        <w:t xml:space="preserve">E - Coordonnées des responsables des </w:t>
      </w:r>
      <w:r>
        <w:rPr>
          <w:rFonts w:ascii="Trebuchet MS" w:hAnsi="Trebuchet MS" w:cs="Arial"/>
          <w:b/>
          <w:bCs/>
          <w:sz w:val="18"/>
          <w:szCs w:val="18"/>
          <w:u w:val="single"/>
        </w:rPr>
        <w:t>services financiers de proximité (année universitaire 201</w:t>
      </w:r>
      <w:r w:rsidR="009A45C6">
        <w:rPr>
          <w:rFonts w:ascii="Trebuchet MS" w:hAnsi="Trebuchet MS" w:cs="Arial"/>
          <w:b/>
          <w:bCs/>
          <w:sz w:val="18"/>
          <w:szCs w:val="18"/>
          <w:u w:val="single"/>
        </w:rPr>
        <w:t>8-2019</w:t>
      </w:r>
      <w:r>
        <w:rPr>
          <w:rFonts w:ascii="Trebuchet MS" w:hAnsi="Trebuchet MS" w:cs="Arial"/>
          <w:b/>
          <w:bCs/>
          <w:sz w:val="18"/>
          <w:szCs w:val="18"/>
          <w:u w:val="single"/>
        </w:rPr>
        <w:t>)</w:t>
      </w:r>
    </w:p>
    <w:tbl>
      <w:tblPr>
        <w:tblpPr w:leftFromText="141" w:rightFromText="141" w:vertAnchor="text" w:horzAnchor="margin" w:tblpXSpec="center" w:tblpY="120"/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98"/>
        <w:gridCol w:w="1872"/>
        <w:gridCol w:w="1311"/>
        <w:gridCol w:w="2248"/>
        <w:gridCol w:w="1312"/>
      </w:tblGrid>
      <w:tr w:rsidR="002E3ACC" w:rsidRPr="00D74C55" w:rsidTr="002E3ACC">
        <w:trPr>
          <w:trHeight w:val="346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4C55">
              <w:rPr>
                <w:rFonts w:ascii="Arial" w:hAnsi="Arial" w:cs="Arial"/>
                <w:b/>
                <w:bCs/>
                <w:sz w:val="12"/>
                <w:szCs w:val="12"/>
              </w:rPr>
              <w:t>COMPOSANTE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4C55">
              <w:rPr>
                <w:rFonts w:ascii="Arial" w:hAnsi="Arial" w:cs="Arial"/>
                <w:b/>
                <w:bCs/>
                <w:sz w:val="12"/>
                <w:szCs w:val="12"/>
              </w:rPr>
              <w:t>DIRECTEUR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4C55">
              <w:rPr>
                <w:rFonts w:ascii="Arial" w:hAnsi="Arial" w:cs="Arial"/>
                <w:b/>
                <w:bCs/>
                <w:sz w:val="12"/>
                <w:szCs w:val="12"/>
              </w:rPr>
              <w:t>RESPONSABLE SFP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6D6E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Médecine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Pascale JOLLIET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6D6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476">
              <w:rPr>
                <w:rFonts w:ascii="Arial" w:hAnsi="Arial" w:cs="Arial"/>
                <w:sz w:val="12"/>
                <w:szCs w:val="12"/>
              </w:rPr>
              <w:t>02 72 64 11 33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4D47B2" w:rsidP="002E3ACC">
            <w:pPr>
              <w:rPr>
                <w:color w:val="000000"/>
              </w:rPr>
            </w:pPr>
            <w:r>
              <w:rPr>
                <w:rFonts w:ascii="Arial" w:hAnsi="Arial" w:cs="Arial"/>
                <w:sz w:val="12"/>
                <w:szCs w:val="12"/>
              </w:rPr>
              <w:t>Floriane LOUISY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color w:val="000000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02 40 41 28 83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Pharmacie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62362E">
              <w:rPr>
                <w:rFonts w:ascii="Arial" w:hAnsi="Arial" w:cs="Arial"/>
                <w:sz w:val="12"/>
                <w:szCs w:val="12"/>
              </w:rPr>
              <w:t>Gaël GRIMANDI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02 40 41 28 55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color w:val="000000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Odontologie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Bernard GIUMELLI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 xml:space="preserve">02 40 41 29 </w:t>
            </w: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color w:val="000000"/>
              </w:rPr>
            </w:pPr>
          </w:p>
        </w:tc>
      </w:tr>
      <w:tr w:rsidR="002E3ACC" w:rsidRPr="00D74C55" w:rsidTr="002E3ACC">
        <w:trPr>
          <w:trHeight w:val="41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Droit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Antoinette HASTINGS- MARCHADIER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02 40 14 15 02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Stéphanie TRETON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02 40 14 16 51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IAE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Nicolas ANTHEAUME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02 40 14 14 53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IPAG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Marc JOYAU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02 40 14 16 11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Lettres &amp; Langages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4D47B2" w:rsidP="002E3A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Philippe COTTIER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7F0476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476">
              <w:rPr>
                <w:rFonts w:ascii="Arial" w:hAnsi="Arial" w:cs="Arial"/>
                <w:sz w:val="12"/>
                <w:szCs w:val="12"/>
              </w:rPr>
              <w:t>02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0476">
              <w:rPr>
                <w:rFonts w:ascii="Arial" w:hAnsi="Arial" w:cs="Arial"/>
                <w:sz w:val="12"/>
                <w:szCs w:val="12"/>
              </w:rPr>
              <w:t>53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0476">
              <w:rPr>
                <w:rFonts w:ascii="Arial" w:hAnsi="Arial" w:cs="Arial"/>
                <w:sz w:val="12"/>
                <w:szCs w:val="12"/>
              </w:rPr>
              <w:t>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0476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0476">
              <w:rPr>
                <w:rFonts w:ascii="Arial" w:hAnsi="Arial" w:cs="Arial"/>
                <w:sz w:val="12"/>
                <w:szCs w:val="12"/>
              </w:rPr>
              <w:t>71 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Céline DRONNEAU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02 53 59 24 71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Histoire, HAA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Yann LIGNEREUX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02 40 14 11 02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Sociologie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Véronique GUIENNE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02 40 14 10 04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Psychologie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André NDOBO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02 40 14 11 26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Langues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Didier DELORME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D74C55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02 40 14 11 28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IGARUN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4D47B2" w:rsidP="002E3A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Thierry GUINEBERTEAU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02 53 48 75 10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963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STAPS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Arnaud GUEVEL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02 51 83 72 19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3ACC" w:rsidRPr="00D74C55" w:rsidTr="002E3ACC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Sciences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Chantal GAUTHIER</w:t>
            </w:r>
            <w:r w:rsidR="004D47B2">
              <w:rPr>
                <w:rFonts w:ascii="Arial" w:hAnsi="Arial" w:cs="Arial"/>
                <w:sz w:val="12"/>
                <w:szCs w:val="12"/>
              </w:rPr>
              <w:t xml:space="preserve"> ERFANIAN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 xml:space="preserve">02 40 37 39 </w:t>
            </w:r>
            <w:r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Valentin CLAUDEL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02 51 12 52 09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ESPE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Loïc CLAVIER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02 53 59 24 00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4D47B2" w:rsidP="002E3AC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Olivier COUVRAND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02 53 59 24 71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IUT de Nantes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Rodolphe DALLE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02 28 09 20 02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Chantal RINEAU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02 28 09 21 22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IUT de St Nazaire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Ronald GUILLEN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02 72 64 87 45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Rémy BRITEAU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02 40 17 81 65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IUT de La Roche Sur Yon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Jalil LAHMAR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02 51 47 40 00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Damien ROUCHER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02 51 47 40 07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Ecole Polytechnique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ED281F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ED281F">
              <w:rPr>
                <w:rFonts w:ascii="Arial" w:hAnsi="Arial" w:cs="Arial"/>
                <w:sz w:val="12"/>
                <w:szCs w:val="12"/>
              </w:rPr>
              <w:t>Philippe DÉPINC</w:t>
            </w:r>
            <w:r w:rsidR="004D47B2">
              <w:rPr>
                <w:rFonts w:ascii="Arial" w:hAnsi="Arial" w:cs="Arial"/>
                <w:sz w:val="12"/>
                <w:szCs w:val="12"/>
              </w:rPr>
              <w:t>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02 40 68 30 01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Lucile MORIN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02 40 68 30 51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Bibliothèque Universitaire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Hélène GROGNET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02 40 14 12 30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Jacky ROUSSEAU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02 40 14 12 67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CFA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Gwénaëlle LE DREFF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02 72 64 88 66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Marie-Christine TIFFOCHE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02 72 64 88 72</w:t>
            </w:r>
          </w:p>
        </w:tc>
      </w:tr>
      <w:tr w:rsidR="002E3ACC" w:rsidRPr="00D74C55" w:rsidTr="002E3ACC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4C55">
              <w:rPr>
                <w:rFonts w:ascii="Arial" w:hAnsi="Arial" w:cs="Arial"/>
                <w:color w:val="000000"/>
                <w:sz w:val="12"/>
                <w:szCs w:val="12"/>
              </w:rPr>
              <w:t>915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Université Permanente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Natalia KOJEVNIKOVA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CC" w:rsidRPr="00D74C55" w:rsidRDefault="002E3ACC" w:rsidP="002E3ACC">
            <w:pPr>
              <w:rPr>
                <w:rFonts w:ascii="Arial" w:hAnsi="Arial" w:cs="Arial"/>
                <w:sz w:val="12"/>
                <w:szCs w:val="12"/>
              </w:rPr>
            </w:pPr>
            <w:r w:rsidRPr="00D74C55">
              <w:rPr>
                <w:rFonts w:ascii="Arial" w:hAnsi="Arial" w:cs="Arial"/>
                <w:sz w:val="12"/>
                <w:szCs w:val="12"/>
              </w:rPr>
              <w:t>02 40 99 84 03</w:t>
            </w:r>
          </w:p>
        </w:tc>
      </w:tr>
    </w:tbl>
    <w:p w:rsidR="008827BD" w:rsidRDefault="008827BD">
      <w:pPr>
        <w:jc w:val="both"/>
        <w:rPr>
          <w:rFonts w:ascii="Trebuchet MS" w:hAnsi="Trebuchet MS" w:cs="Arial"/>
          <w:sz w:val="18"/>
          <w:szCs w:val="18"/>
        </w:rPr>
      </w:pPr>
    </w:p>
    <w:p w:rsidR="00D74C55" w:rsidRDefault="00D74C55">
      <w:pPr>
        <w:jc w:val="both"/>
        <w:rPr>
          <w:rFonts w:ascii="Trebuchet MS" w:hAnsi="Trebuchet MS" w:cs="Arial"/>
          <w:sz w:val="18"/>
          <w:szCs w:val="18"/>
        </w:rPr>
      </w:pPr>
    </w:p>
    <w:p w:rsidR="008827BD" w:rsidRDefault="008827BD">
      <w:pPr>
        <w:jc w:val="both"/>
        <w:rPr>
          <w:rFonts w:ascii="Trebuchet MS" w:hAnsi="Trebuchet MS" w:cs="Arial"/>
          <w:sz w:val="18"/>
          <w:szCs w:val="18"/>
        </w:rPr>
      </w:pPr>
    </w:p>
    <w:sectPr w:rsidR="008827BD" w:rsidSect="00844519">
      <w:pgSz w:w="11906" w:h="16838"/>
      <w:pgMar w:top="567" w:right="991" w:bottom="567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069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8198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691239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B800C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CD7157F"/>
    <w:multiLevelType w:val="singleLevel"/>
    <w:tmpl w:val="193A09D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E2E7682"/>
    <w:multiLevelType w:val="singleLevel"/>
    <w:tmpl w:val="7ABE29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6C7054"/>
    <w:multiLevelType w:val="hybridMultilevel"/>
    <w:tmpl w:val="47DE7354"/>
    <w:lvl w:ilvl="0" w:tplc="C98ED3C2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51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A537CC"/>
    <w:multiLevelType w:val="singleLevel"/>
    <w:tmpl w:val="8C4825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072068"/>
    <w:multiLevelType w:val="singleLevel"/>
    <w:tmpl w:val="C98ED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485951"/>
    <w:multiLevelType w:val="hybridMultilevel"/>
    <w:tmpl w:val="35C8C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02F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026CBD"/>
    <w:multiLevelType w:val="singleLevel"/>
    <w:tmpl w:val="7ABE29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F569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522F7B"/>
    <w:multiLevelType w:val="hybridMultilevel"/>
    <w:tmpl w:val="6270F316"/>
    <w:lvl w:ilvl="0" w:tplc="C98ED3C2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4EE"/>
    <w:multiLevelType w:val="singleLevel"/>
    <w:tmpl w:val="C98ED3C2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7615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27556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12324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816A50"/>
    <w:multiLevelType w:val="singleLevel"/>
    <w:tmpl w:val="C98ED3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F0635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50D96AA5"/>
    <w:multiLevelType w:val="singleLevel"/>
    <w:tmpl w:val="7ABE29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1E005E"/>
    <w:multiLevelType w:val="singleLevel"/>
    <w:tmpl w:val="7ABE29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9849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5B4A7C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E877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6418D3"/>
    <w:multiLevelType w:val="hybridMultilevel"/>
    <w:tmpl w:val="2F5E7D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D1B93"/>
    <w:multiLevelType w:val="singleLevel"/>
    <w:tmpl w:val="193A09D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2EE2316"/>
    <w:multiLevelType w:val="singleLevel"/>
    <w:tmpl w:val="8F7281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5496B18"/>
    <w:multiLevelType w:val="singleLevel"/>
    <w:tmpl w:val="7ABE29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9603B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7E1EE8"/>
    <w:multiLevelType w:val="singleLevel"/>
    <w:tmpl w:val="C3AA01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826EA9"/>
    <w:multiLevelType w:val="hybridMultilevel"/>
    <w:tmpl w:val="4EDE1E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B07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EC2E01"/>
    <w:multiLevelType w:val="singleLevel"/>
    <w:tmpl w:val="4998B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D60509"/>
    <w:multiLevelType w:val="multilevel"/>
    <w:tmpl w:val="35C8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B4F0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F6D5C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32"/>
  </w:num>
  <w:num w:numId="3">
    <w:abstractNumId w:val="35"/>
  </w:num>
  <w:num w:numId="4">
    <w:abstractNumId w:val="12"/>
  </w:num>
  <w:num w:numId="5">
    <w:abstractNumId w:val="17"/>
  </w:num>
  <w:num w:numId="6">
    <w:abstractNumId w:val="34"/>
  </w:num>
  <w:num w:numId="7">
    <w:abstractNumId w:val="2"/>
  </w:num>
  <w:num w:numId="8">
    <w:abstractNumId w:val="4"/>
  </w:num>
  <w:num w:numId="9">
    <w:abstractNumId w:val="37"/>
  </w:num>
  <w:num w:numId="10">
    <w:abstractNumId w:val="1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28"/>
  </w:num>
  <w:num w:numId="14">
    <w:abstractNumId w:val="26"/>
  </w:num>
  <w:num w:numId="15">
    <w:abstractNumId w:val="23"/>
  </w:num>
  <w:num w:numId="16">
    <w:abstractNumId w:val="20"/>
  </w:num>
  <w:num w:numId="17">
    <w:abstractNumId w:val="19"/>
  </w:num>
  <w:num w:numId="18">
    <w:abstractNumId w:val="30"/>
  </w:num>
  <w:num w:numId="19">
    <w:abstractNumId w:val="21"/>
  </w:num>
  <w:num w:numId="20">
    <w:abstractNumId w:val="13"/>
  </w:num>
  <w:num w:numId="21">
    <w:abstractNumId w:val="25"/>
  </w:num>
  <w:num w:numId="22">
    <w:abstractNumId w:val="1"/>
  </w:num>
  <w:num w:numId="23">
    <w:abstractNumId w:val="6"/>
  </w:num>
  <w:num w:numId="24">
    <w:abstractNumId w:val="8"/>
  </w:num>
  <w:num w:numId="25">
    <w:abstractNumId w:val="14"/>
  </w:num>
  <w:num w:numId="26">
    <w:abstractNumId w:val="22"/>
  </w:num>
  <w:num w:numId="27">
    <w:abstractNumId w:val="38"/>
  </w:num>
  <w:num w:numId="28">
    <w:abstractNumId w:val="29"/>
  </w:num>
  <w:num w:numId="29">
    <w:abstractNumId w:val="10"/>
  </w:num>
  <w:num w:numId="30">
    <w:abstractNumId w:val="24"/>
  </w:num>
  <w:num w:numId="31">
    <w:abstractNumId w:val="31"/>
  </w:num>
  <w:num w:numId="32">
    <w:abstractNumId w:val="16"/>
  </w:num>
  <w:num w:numId="33">
    <w:abstractNumId w:val="15"/>
  </w:num>
  <w:num w:numId="34">
    <w:abstractNumId w:val="7"/>
  </w:num>
  <w:num w:numId="35">
    <w:abstractNumId w:val="3"/>
  </w:num>
  <w:num w:numId="36">
    <w:abstractNumId w:val="11"/>
  </w:num>
  <w:num w:numId="37">
    <w:abstractNumId w:val="33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6"/>
    <w:rsid w:val="0000202D"/>
    <w:rsid w:val="00011605"/>
    <w:rsid w:val="00012776"/>
    <w:rsid w:val="00015B09"/>
    <w:rsid w:val="000231BA"/>
    <w:rsid w:val="00023F80"/>
    <w:rsid w:val="00030F61"/>
    <w:rsid w:val="00034F78"/>
    <w:rsid w:val="00037B53"/>
    <w:rsid w:val="000531AF"/>
    <w:rsid w:val="00053623"/>
    <w:rsid w:val="000554F8"/>
    <w:rsid w:val="0005733B"/>
    <w:rsid w:val="00064A54"/>
    <w:rsid w:val="000652D3"/>
    <w:rsid w:val="00073118"/>
    <w:rsid w:val="00073321"/>
    <w:rsid w:val="00073449"/>
    <w:rsid w:val="00081362"/>
    <w:rsid w:val="00084705"/>
    <w:rsid w:val="00092C3A"/>
    <w:rsid w:val="00094CA3"/>
    <w:rsid w:val="000A40E4"/>
    <w:rsid w:val="000B1A50"/>
    <w:rsid w:val="000B59C3"/>
    <w:rsid w:val="000C4A97"/>
    <w:rsid w:val="000D5FC8"/>
    <w:rsid w:val="000E3A90"/>
    <w:rsid w:val="000E67B7"/>
    <w:rsid w:val="000F1424"/>
    <w:rsid w:val="000F2C72"/>
    <w:rsid w:val="000F39E2"/>
    <w:rsid w:val="000F5FB1"/>
    <w:rsid w:val="00100341"/>
    <w:rsid w:val="00106ADA"/>
    <w:rsid w:val="00111992"/>
    <w:rsid w:val="00112CEB"/>
    <w:rsid w:val="00113BEC"/>
    <w:rsid w:val="00150C19"/>
    <w:rsid w:val="00154D23"/>
    <w:rsid w:val="001562CB"/>
    <w:rsid w:val="00162226"/>
    <w:rsid w:val="001641CA"/>
    <w:rsid w:val="001656FC"/>
    <w:rsid w:val="0016656A"/>
    <w:rsid w:val="00176E12"/>
    <w:rsid w:val="00186CE1"/>
    <w:rsid w:val="00197A1B"/>
    <w:rsid w:val="001A594D"/>
    <w:rsid w:val="001B0636"/>
    <w:rsid w:val="001B7891"/>
    <w:rsid w:val="001C3DF0"/>
    <w:rsid w:val="001C7547"/>
    <w:rsid w:val="001D0AB0"/>
    <w:rsid w:val="001D0D82"/>
    <w:rsid w:val="001D3413"/>
    <w:rsid w:val="001E5138"/>
    <w:rsid w:val="001F3E40"/>
    <w:rsid w:val="001F51D8"/>
    <w:rsid w:val="001F75D0"/>
    <w:rsid w:val="00206439"/>
    <w:rsid w:val="00224679"/>
    <w:rsid w:val="002341DB"/>
    <w:rsid w:val="0023662E"/>
    <w:rsid w:val="00237672"/>
    <w:rsid w:val="00247A0F"/>
    <w:rsid w:val="00253079"/>
    <w:rsid w:val="002562D4"/>
    <w:rsid w:val="00256BF0"/>
    <w:rsid w:val="00270816"/>
    <w:rsid w:val="00286F30"/>
    <w:rsid w:val="002945BE"/>
    <w:rsid w:val="002962A1"/>
    <w:rsid w:val="002A0E25"/>
    <w:rsid w:val="002A438D"/>
    <w:rsid w:val="002A7C1E"/>
    <w:rsid w:val="002B2C33"/>
    <w:rsid w:val="002B5648"/>
    <w:rsid w:val="002B62D2"/>
    <w:rsid w:val="002C268E"/>
    <w:rsid w:val="002C289A"/>
    <w:rsid w:val="002C7AF7"/>
    <w:rsid w:val="002D4152"/>
    <w:rsid w:val="002D7EFB"/>
    <w:rsid w:val="002E3ACC"/>
    <w:rsid w:val="002E5D84"/>
    <w:rsid w:val="002F349D"/>
    <w:rsid w:val="003057D2"/>
    <w:rsid w:val="003060F0"/>
    <w:rsid w:val="0030613F"/>
    <w:rsid w:val="00306AAE"/>
    <w:rsid w:val="00307CB0"/>
    <w:rsid w:val="00322247"/>
    <w:rsid w:val="00326819"/>
    <w:rsid w:val="003305A3"/>
    <w:rsid w:val="0034383A"/>
    <w:rsid w:val="00345561"/>
    <w:rsid w:val="00350210"/>
    <w:rsid w:val="00350461"/>
    <w:rsid w:val="003520E8"/>
    <w:rsid w:val="0035784A"/>
    <w:rsid w:val="00364369"/>
    <w:rsid w:val="003671A9"/>
    <w:rsid w:val="00380060"/>
    <w:rsid w:val="00383ADD"/>
    <w:rsid w:val="00385ACD"/>
    <w:rsid w:val="003A45FA"/>
    <w:rsid w:val="003B6A60"/>
    <w:rsid w:val="003D21E3"/>
    <w:rsid w:val="003D3823"/>
    <w:rsid w:val="003E6C18"/>
    <w:rsid w:val="003F16FC"/>
    <w:rsid w:val="003F7ECB"/>
    <w:rsid w:val="00403BC1"/>
    <w:rsid w:val="00404F7D"/>
    <w:rsid w:val="00413545"/>
    <w:rsid w:val="00417232"/>
    <w:rsid w:val="00424818"/>
    <w:rsid w:val="004313BE"/>
    <w:rsid w:val="0043560C"/>
    <w:rsid w:val="00437DB7"/>
    <w:rsid w:val="00450BB9"/>
    <w:rsid w:val="00453C63"/>
    <w:rsid w:val="004566C1"/>
    <w:rsid w:val="00457086"/>
    <w:rsid w:val="0046499E"/>
    <w:rsid w:val="00464FD2"/>
    <w:rsid w:val="00466A5E"/>
    <w:rsid w:val="00476BC4"/>
    <w:rsid w:val="004878B8"/>
    <w:rsid w:val="00491F91"/>
    <w:rsid w:val="00495452"/>
    <w:rsid w:val="004A3890"/>
    <w:rsid w:val="004A39E2"/>
    <w:rsid w:val="004A40DD"/>
    <w:rsid w:val="004B0AFB"/>
    <w:rsid w:val="004B614D"/>
    <w:rsid w:val="004C545F"/>
    <w:rsid w:val="004C64CD"/>
    <w:rsid w:val="004C6922"/>
    <w:rsid w:val="004D325B"/>
    <w:rsid w:val="004D47B2"/>
    <w:rsid w:val="004D59BA"/>
    <w:rsid w:val="004D71B4"/>
    <w:rsid w:val="004F38F0"/>
    <w:rsid w:val="004F6232"/>
    <w:rsid w:val="005031DD"/>
    <w:rsid w:val="00512B41"/>
    <w:rsid w:val="00542995"/>
    <w:rsid w:val="00542EC4"/>
    <w:rsid w:val="0055754C"/>
    <w:rsid w:val="005605F3"/>
    <w:rsid w:val="005711B2"/>
    <w:rsid w:val="00583921"/>
    <w:rsid w:val="0059069F"/>
    <w:rsid w:val="00597514"/>
    <w:rsid w:val="005A0258"/>
    <w:rsid w:val="005A1998"/>
    <w:rsid w:val="005A2863"/>
    <w:rsid w:val="005C51FB"/>
    <w:rsid w:val="005D26CE"/>
    <w:rsid w:val="005D2803"/>
    <w:rsid w:val="005D6A3E"/>
    <w:rsid w:val="005D6C6F"/>
    <w:rsid w:val="005E7A41"/>
    <w:rsid w:val="006109ED"/>
    <w:rsid w:val="0061188C"/>
    <w:rsid w:val="00613EAA"/>
    <w:rsid w:val="006144B5"/>
    <w:rsid w:val="00614518"/>
    <w:rsid w:val="00615FC6"/>
    <w:rsid w:val="0062362E"/>
    <w:rsid w:val="006307CB"/>
    <w:rsid w:val="00633B89"/>
    <w:rsid w:val="0064045B"/>
    <w:rsid w:val="0064534B"/>
    <w:rsid w:val="00647A3E"/>
    <w:rsid w:val="00651C42"/>
    <w:rsid w:val="00651C55"/>
    <w:rsid w:val="00652D0B"/>
    <w:rsid w:val="00655286"/>
    <w:rsid w:val="0065742C"/>
    <w:rsid w:val="00662438"/>
    <w:rsid w:val="006654BA"/>
    <w:rsid w:val="00684FE8"/>
    <w:rsid w:val="00697BA8"/>
    <w:rsid w:val="00697F7B"/>
    <w:rsid w:val="006A2F81"/>
    <w:rsid w:val="006A5EB1"/>
    <w:rsid w:val="006C11EC"/>
    <w:rsid w:val="006C1CA2"/>
    <w:rsid w:val="006C3CE3"/>
    <w:rsid w:val="006C665F"/>
    <w:rsid w:val="006C69C4"/>
    <w:rsid w:val="006D1227"/>
    <w:rsid w:val="006D5C39"/>
    <w:rsid w:val="006D621C"/>
    <w:rsid w:val="006D6E4A"/>
    <w:rsid w:val="006E1F22"/>
    <w:rsid w:val="006F53D3"/>
    <w:rsid w:val="006F673A"/>
    <w:rsid w:val="006F7778"/>
    <w:rsid w:val="00704806"/>
    <w:rsid w:val="0071003F"/>
    <w:rsid w:val="00711F0E"/>
    <w:rsid w:val="0071561D"/>
    <w:rsid w:val="007175FA"/>
    <w:rsid w:val="0072236E"/>
    <w:rsid w:val="00722EA5"/>
    <w:rsid w:val="00726090"/>
    <w:rsid w:val="00736283"/>
    <w:rsid w:val="007431B8"/>
    <w:rsid w:val="00757E8E"/>
    <w:rsid w:val="00764164"/>
    <w:rsid w:val="007816D6"/>
    <w:rsid w:val="00781ABA"/>
    <w:rsid w:val="00783B6D"/>
    <w:rsid w:val="00790622"/>
    <w:rsid w:val="00790672"/>
    <w:rsid w:val="00794B64"/>
    <w:rsid w:val="007B0638"/>
    <w:rsid w:val="007B7AF9"/>
    <w:rsid w:val="007E011E"/>
    <w:rsid w:val="007E3C11"/>
    <w:rsid w:val="007F0476"/>
    <w:rsid w:val="007F06E2"/>
    <w:rsid w:val="008016FA"/>
    <w:rsid w:val="00802BA9"/>
    <w:rsid w:val="0080566C"/>
    <w:rsid w:val="008147DE"/>
    <w:rsid w:val="00815AF5"/>
    <w:rsid w:val="00832255"/>
    <w:rsid w:val="00834855"/>
    <w:rsid w:val="00835EE1"/>
    <w:rsid w:val="00836E1D"/>
    <w:rsid w:val="008427BF"/>
    <w:rsid w:val="00843A0F"/>
    <w:rsid w:val="00844519"/>
    <w:rsid w:val="00844C33"/>
    <w:rsid w:val="00845C13"/>
    <w:rsid w:val="00852293"/>
    <w:rsid w:val="00852935"/>
    <w:rsid w:val="00855977"/>
    <w:rsid w:val="00860758"/>
    <w:rsid w:val="00862404"/>
    <w:rsid w:val="00862FE4"/>
    <w:rsid w:val="00865E9A"/>
    <w:rsid w:val="00866C70"/>
    <w:rsid w:val="008827BD"/>
    <w:rsid w:val="00893444"/>
    <w:rsid w:val="008963CA"/>
    <w:rsid w:val="00897E33"/>
    <w:rsid w:val="008A68A4"/>
    <w:rsid w:val="008B0570"/>
    <w:rsid w:val="008B65D1"/>
    <w:rsid w:val="008C163F"/>
    <w:rsid w:val="008C1CBB"/>
    <w:rsid w:val="008C48FE"/>
    <w:rsid w:val="008D7D2A"/>
    <w:rsid w:val="0090494E"/>
    <w:rsid w:val="00916419"/>
    <w:rsid w:val="00921439"/>
    <w:rsid w:val="00921E2B"/>
    <w:rsid w:val="00922C98"/>
    <w:rsid w:val="00926635"/>
    <w:rsid w:val="009359ED"/>
    <w:rsid w:val="0094078E"/>
    <w:rsid w:val="009432DD"/>
    <w:rsid w:val="00945E75"/>
    <w:rsid w:val="009531E7"/>
    <w:rsid w:val="009546D5"/>
    <w:rsid w:val="009576DC"/>
    <w:rsid w:val="0096023A"/>
    <w:rsid w:val="00962E45"/>
    <w:rsid w:val="00973A81"/>
    <w:rsid w:val="00974252"/>
    <w:rsid w:val="009742B2"/>
    <w:rsid w:val="009752C8"/>
    <w:rsid w:val="00980B34"/>
    <w:rsid w:val="00982A4A"/>
    <w:rsid w:val="00987C64"/>
    <w:rsid w:val="00993C6D"/>
    <w:rsid w:val="009A10F2"/>
    <w:rsid w:val="009A45C6"/>
    <w:rsid w:val="009A7A4F"/>
    <w:rsid w:val="009B164E"/>
    <w:rsid w:val="009B2C75"/>
    <w:rsid w:val="009B5C98"/>
    <w:rsid w:val="009B6F07"/>
    <w:rsid w:val="009B7BD8"/>
    <w:rsid w:val="009D2816"/>
    <w:rsid w:val="009D79DD"/>
    <w:rsid w:val="009E0148"/>
    <w:rsid w:val="009E19D0"/>
    <w:rsid w:val="009E2209"/>
    <w:rsid w:val="009E273D"/>
    <w:rsid w:val="00A00F02"/>
    <w:rsid w:val="00A05E15"/>
    <w:rsid w:val="00A1406F"/>
    <w:rsid w:val="00A23F44"/>
    <w:rsid w:val="00A316C6"/>
    <w:rsid w:val="00A37DDB"/>
    <w:rsid w:val="00A40395"/>
    <w:rsid w:val="00A46EFA"/>
    <w:rsid w:val="00A53788"/>
    <w:rsid w:val="00A53DC8"/>
    <w:rsid w:val="00A57B3D"/>
    <w:rsid w:val="00A57D84"/>
    <w:rsid w:val="00A60F98"/>
    <w:rsid w:val="00A62533"/>
    <w:rsid w:val="00A6727C"/>
    <w:rsid w:val="00A7396A"/>
    <w:rsid w:val="00A771DA"/>
    <w:rsid w:val="00A779B9"/>
    <w:rsid w:val="00A8516C"/>
    <w:rsid w:val="00A86596"/>
    <w:rsid w:val="00A8736A"/>
    <w:rsid w:val="00A94941"/>
    <w:rsid w:val="00AA4B0A"/>
    <w:rsid w:val="00AC1EB4"/>
    <w:rsid w:val="00AD1C2E"/>
    <w:rsid w:val="00AD460A"/>
    <w:rsid w:val="00AE155F"/>
    <w:rsid w:val="00AE363F"/>
    <w:rsid w:val="00AF2569"/>
    <w:rsid w:val="00AF3AEC"/>
    <w:rsid w:val="00AF54AC"/>
    <w:rsid w:val="00AF6AF8"/>
    <w:rsid w:val="00B05B72"/>
    <w:rsid w:val="00B12874"/>
    <w:rsid w:val="00B20055"/>
    <w:rsid w:val="00B21A48"/>
    <w:rsid w:val="00B23357"/>
    <w:rsid w:val="00B24425"/>
    <w:rsid w:val="00B31007"/>
    <w:rsid w:val="00B310A6"/>
    <w:rsid w:val="00B37801"/>
    <w:rsid w:val="00B4695D"/>
    <w:rsid w:val="00B50665"/>
    <w:rsid w:val="00B540B5"/>
    <w:rsid w:val="00B549F5"/>
    <w:rsid w:val="00B800E2"/>
    <w:rsid w:val="00B8497F"/>
    <w:rsid w:val="00B86493"/>
    <w:rsid w:val="00B95F1A"/>
    <w:rsid w:val="00BA63E5"/>
    <w:rsid w:val="00BA7E92"/>
    <w:rsid w:val="00BB27EE"/>
    <w:rsid w:val="00BC6C7E"/>
    <w:rsid w:val="00BD5098"/>
    <w:rsid w:val="00BE132F"/>
    <w:rsid w:val="00BE52E3"/>
    <w:rsid w:val="00BF677A"/>
    <w:rsid w:val="00C04A54"/>
    <w:rsid w:val="00C04FFB"/>
    <w:rsid w:val="00C13C57"/>
    <w:rsid w:val="00C37148"/>
    <w:rsid w:val="00C40CB5"/>
    <w:rsid w:val="00C436E3"/>
    <w:rsid w:val="00C47D0F"/>
    <w:rsid w:val="00C52866"/>
    <w:rsid w:val="00C53991"/>
    <w:rsid w:val="00C6066E"/>
    <w:rsid w:val="00C6748B"/>
    <w:rsid w:val="00C862E6"/>
    <w:rsid w:val="00C879A6"/>
    <w:rsid w:val="00C90DDF"/>
    <w:rsid w:val="00C954AA"/>
    <w:rsid w:val="00CA1467"/>
    <w:rsid w:val="00CA1C62"/>
    <w:rsid w:val="00CA21C1"/>
    <w:rsid w:val="00CB3E19"/>
    <w:rsid w:val="00CB6478"/>
    <w:rsid w:val="00CC2BBA"/>
    <w:rsid w:val="00CC3FA4"/>
    <w:rsid w:val="00CC7176"/>
    <w:rsid w:val="00CD5923"/>
    <w:rsid w:val="00CE7C82"/>
    <w:rsid w:val="00CF6B3E"/>
    <w:rsid w:val="00CF6E77"/>
    <w:rsid w:val="00D14409"/>
    <w:rsid w:val="00D14B88"/>
    <w:rsid w:val="00D21655"/>
    <w:rsid w:val="00D23154"/>
    <w:rsid w:val="00D24510"/>
    <w:rsid w:val="00D533B9"/>
    <w:rsid w:val="00D60DB3"/>
    <w:rsid w:val="00D611C0"/>
    <w:rsid w:val="00D65285"/>
    <w:rsid w:val="00D74C55"/>
    <w:rsid w:val="00DA307E"/>
    <w:rsid w:val="00DB268A"/>
    <w:rsid w:val="00DB35F8"/>
    <w:rsid w:val="00DB6B16"/>
    <w:rsid w:val="00DC4CEA"/>
    <w:rsid w:val="00DD4447"/>
    <w:rsid w:val="00DD751C"/>
    <w:rsid w:val="00DE006D"/>
    <w:rsid w:val="00DF1EB7"/>
    <w:rsid w:val="00DF447B"/>
    <w:rsid w:val="00DF55FE"/>
    <w:rsid w:val="00E132E9"/>
    <w:rsid w:val="00E139A2"/>
    <w:rsid w:val="00E1505E"/>
    <w:rsid w:val="00E15C40"/>
    <w:rsid w:val="00E449D3"/>
    <w:rsid w:val="00E46408"/>
    <w:rsid w:val="00E46508"/>
    <w:rsid w:val="00E512F8"/>
    <w:rsid w:val="00E606A8"/>
    <w:rsid w:val="00E62987"/>
    <w:rsid w:val="00E75A51"/>
    <w:rsid w:val="00E94648"/>
    <w:rsid w:val="00E979D4"/>
    <w:rsid w:val="00EA23F8"/>
    <w:rsid w:val="00EA2FBB"/>
    <w:rsid w:val="00EA3513"/>
    <w:rsid w:val="00EA4572"/>
    <w:rsid w:val="00EB28A5"/>
    <w:rsid w:val="00EB2F93"/>
    <w:rsid w:val="00EC38E5"/>
    <w:rsid w:val="00EC5042"/>
    <w:rsid w:val="00EC5EDA"/>
    <w:rsid w:val="00ED281F"/>
    <w:rsid w:val="00ED5638"/>
    <w:rsid w:val="00EE4DB6"/>
    <w:rsid w:val="00EF23F8"/>
    <w:rsid w:val="00F169A8"/>
    <w:rsid w:val="00F23F4A"/>
    <w:rsid w:val="00F35C1A"/>
    <w:rsid w:val="00F42056"/>
    <w:rsid w:val="00F439C4"/>
    <w:rsid w:val="00F61FFD"/>
    <w:rsid w:val="00F66E09"/>
    <w:rsid w:val="00F70FA3"/>
    <w:rsid w:val="00F73CB8"/>
    <w:rsid w:val="00F73D18"/>
    <w:rsid w:val="00F85109"/>
    <w:rsid w:val="00F8644A"/>
    <w:rsid w:val="00F9511A"/>
    <w:rsid w:val="00F97A75"/>
    <w:rsid w:val="00FA179D"/>
    <w:rsid w:val="00FA2665"/>
    <w:rsid w:val="00FB4842"/>
    <w:rsid w:val="00FB49E3"/>
    <w:rsid w:val="00FB5157"/>
    <w:rsid w:val="00FC1000"/>
    <w:rsid w:val="00FC1EF1"/>
    <w:rsid w:val="00FC4054"/>
    <w:rsid w:val="00FC5FB6"/>
    <w:rsid w:val="00FD3E37"/>
    <w:rsid w:val="00FD4A66"/>
    <w:rsid w:val="00FD5114"/>
    <w:rsid w:val="00FD614B"/>
    <w:rsid w:val="00FE27D8"/>
    <w:rsid w:val="00FE33BA"/>
    <w:rsid w:val="00FE3C4A"/>
    <w:rsid w:val="00FF0FD1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51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ntique Olive" w:hAnsi="Antique Olive"/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ind w:left="1701" w:right="1701"/>
      <w:jc w:val="center"/>
      <w:outlineLvl w:val="4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969"/>
      </w:tabs>
      <w:outlineLvl w:val="7"/>
    </w:pPr>
    <w:rPr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ind w:left="1701" w:right="1701"/>
      <w:jc w:val="center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Pr>
      <w:b/>
      <w:i/>
      <w:sz w:val="22"/>
    </w:rPr>
  </w:style>
  <w:style w:type="paragraph" w:styleId="Corpsdetexte2">
    <w:name w:val="Body Text 2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lang w:val="en-US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DF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76BC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EA3513"/>
    <w:pPr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51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ntique Olive" w:hAnsi="Antique Olive"/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ind w:left="1701" w:right="1701"/>
      <w:jc w:val="center"/>
      <w:outlineLvl w:val="4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969"/>
      </w:tabs>
      <w:outlineLvl w:val="7"/>
    </w:pPr>
    <w:rPr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ind w:left="1701" w:right="1701"/>
      <w:jc w:val="center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Pr>
      <w:b/>
      <w:i/>
      <w:sz w:val="22"/>
    </w:rPr>
  </w:style>
  <w:style w:type="paragraph" w:styleId="Corpsdetexte2">
    <w:name w:val="Body Text 2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lang w:val="en-US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DF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76BC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EA3513"/>
    <w:pPr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i@univ-nant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ri@univ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A7C-120E-4B54-A1CE-6C7ABDA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1316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NANTES – SERVICE DES RELATIONS INTERNATIONALES</vt:lpstr>
    </vt:vector>
  </TitlesOfParts>
  <Company>Microsoft</Company>
  <LinksUpToDate>false</LinksUpToDate>
  <CharactersWithSpaces>8539</CharactersWithSpaces>
  <SharedDoc>false</SharedDoc>
  <HLinks>
    <vt:vector size="36" baseType="variant">
      <vt:variant>
        <vt:i4>6750293</vt:i4>
      </vt:variant>
      <vt:variant>
        <vt:i4>192</vt:i4>
      </vt:variant>
      <vt:variant>
        <vt:i4>0</vt:i4>
      </vt:variant>
      <vt:variant>
        <vt:i4>5</vt:i4>
      </vt:variant>
      <vt:variant>
        <vt:lpwstr>mailto:cecile.chopin@univ-Nantes.fr</vt:lpwstr>
      </vt:variant>
      <vt:variant>
        <vt:lpwstr/>
      </vt:variant>
      <vt:variant>
        <vt:i4>5570684</vt:i4>
      </vt:variant>
      <vt:variant>
        <vt:i4>189</vt:i4>
      </vt:variant>
      <vt:variant>
        <vt:i4>0</vt:i4>
      </vt:variant>
      <vt:variant>
        <vt:i4>5</vt:i4>
      </vt:variant>
      <vt:variant>
        <vt:lpwstr>mailto:remy.briteau@univ-nantes.fr</vt:lpwstr>
      </vt:variant>
      <vt:variant>
        <vt:lpwstr/>
      </vt:variant>
      <vt:variant>
        <vt:i4>5505059</vt:i4>
      </vt:variant>
      <vt:variant>
        <vt:i4>186</vt:i4>
      </vt:variant>
      <vt:variant>
        <vt:i4>0</vt:i4>
      </vt:variant>
      <vt:variant>
        <vt:i4>5</vt:i4>
      </vt:variant>
      <vt:variant>
        <vt:lpwstr>mailto:anne-marie.noel@univ-Nantes.fr</vt:lpwstr>
      </vt:variant>
      <vt:variant>
        <vt:lpwstr/>
      </vt:variant>
      <vt:variant>
        <vt:i4>3801112</vt:i4>
      </vt:variant>
      <vt:variant>
        <vt:i4>183</vt:i4>
      </vt:variant>
      <vt:variant>
        <vt:i4>0</vt:i4>
      </vt:variant>
      <vt:variant>
        <vt:i4>5</vt:i4>
      </vt:variant>
      <vt:variant>
        <vt:lpwstr>mailto:christine.peltier@univ-Nantes.fr</vt:lpwstr>
      </vt:variant>
      <vt:variant>
        <vt:lpwstr/>
      </vt:variant>
      <vt:variant>
        <vt:i4>1179751</vt:i4>
      </vt:variant>
      <vt:variant>
        <vt:i4>180</vt:i4>
      </vt:variant>
      <vt:variant>
        <vt:i4>0</vt:i4>
      </vt:variant>
      <vt:variant>
        <vt:i4>5</vt:i4>
      </vt:variant>
      <vt:variant>
        <vt:lpwstr>mailto:curi@univ-nantes.fr</vt:lpwstr>
      </vt:variant>
      <vt:variant>
        <vt:lpwstr/>
      </vt:variant>
      <vt:variant>
        <vt:i4>1179751</vt:i4>
      </vt:variant>
      <vt:variant>
        <vt:i4>177</vt:i4>
      </vt:variant>
      <vt:variant>
        <vt:i4>0</vt:i4>
      </vt:variant>
      <vt:variant>
        <vt:i4>5</vt:i4>
      </vt:variant>
      <vt:variant>
        <vt:lpwstr>mailto:curi@univ-nantes.fr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NANTES – SERVICE DES RELATIONS INTERNATIONALES</dc:title>
  <dc:creator>Compaq Customer</dc:creator>
  <cp:lastModifiedBy>Bescher Pascale</cp:lastModifiedBy>
  <cp:revision>16</cp:revision>
  <cp:lastPrinted>2019-03-28T09:09:00Z</cp:lastPrinted>
  <dcterms:created xsi:type="dcterms:W3CDTF">2018-10-18T05:44:00Z</dcterms:created>
  <dcterms:modified xsi:type="dcterms:W3CDTF">2019-03-28T09:14:00Z</dcterms:modified>
</cp:coreProperties>
</file>